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0AFE4" w14:textId="28FC35D4" w:rsidR="007B64DE" w:rsidRPr="004E0A0D" w:rsidRDefault="007B64DE">
      <w:pPr>
        <w:rPr>
          <w:rFonts w:ascii="Times New Roman" w:hAnsi="Times New Roman" w:cs="Times New Roman"/>
          <w:sz w:val="24"/>
          <w:szCs w:val="24"/>
        </w:rPr>
      </w:pPr>
    </w:p>
    <w:p w14:paraId="6E6885FB" w14:textId="77777777" w:rsidR="007B64DE" w:rsidRPr="004E0A0D" w:rsidRDefault="007B64DE">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b/>
          <w:color w:val="000000"/>
          <w:sz w:val="24"/>
          <w:szCs w:val="24"/>
        </w:rPr>
      </w:pPr>
    </w:p>
    <w:p w14:paraId="3AE8EB51" w14:textId="77777777" w:rsidR="007B64DE" w:rsidRPr="004E0A0D" w:rsidRDefault="00000000">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color w:val="000000"/>
          <w:sz w:val="24"/>
          <w:szCs w:val="24"/>
          <w:lang w:val="en-US"/>
        </w:rPr>
      </w:pPr>
      <w:r w:rsidRPr="004E0A0D">
        <w:rPr>
          <w:rFonts w:ascii="Times New Roman" w:eastAsia="Times New Roman" w:hAnsi="Times New Roman" w:cs="Times New Roman"/>
          <w:b/>
          <w:color w:val="000000"/>
          <w:sz w:val="24"/>
          <w:szCs w:val="24"/>
          <w:lang w:val="en-US"/>
        </w:rPr>
        <w:t>AGROINDUSTRIAL STRENGTHENING OF QUINOA PROJECT THROUGH THE SCALING OF PROTOTYPES IN RELEVANT ENVIRONMENTS FOR THE INDUSTRY IN THE DEPARTMENT OF CAUCA</w:t>
      </w:r>
    </w:p>
    <w:p w14:paraId="14984318" w14:textId="77777777" w:rsidR="007B64DE" w:rsidRPr="004E0A0D" w:rsidRDefault="007B64DE">
      <w:pPr>
        <w:spacing w:after="0" w:line="240" w:lineRule="auto"/>
        <w:rPr>
          <w:rFonts w:ascii="Times New Roman" w:eastAsia="Times New Roman" w:hAnsi="Times New Roman" w:cs="Times New Roman"/>
          <w:b/>
          <w:sz w:val="24"/>
          <w:szCs w:val="24"/>
          <w:lang w:val="en-US"/>
        </w:rPr>
      </w:pPr>
    </w:p>
    <w:p w14:paraId="305299D4" w14:textId="77777777" w:rsidR="007B64DE" w:rsidRPr="004E0A0D" w:rsidRDefault="00000000">
      <w:pPr>
        <w:spacing w:after="0" w:line="240" w:lineRule="auto"/>
        <w:jc w:val="center"/>
        <w:rPr>
          <w:rFonts w:ascii="Times New Roman" w:eastAsia="Times New Roman" w:hAnsi="Times New Roman" w:cs="Times New Roman"/>
          <w:b/>
          <w:sz w:val="24"/>
          <w:szCs w:val="24"/>
          <w:lang w:val="en-US"/>
        </w:rPr>
      </w:pPr>
      <w:r w:rsidRPr="004E0A0D">
        <w:rPr>
          <w:rFonts w:ascii="Times New Roman" w:eastAsia="Times New Roman" w:hAnsi="Times New Roman" w:cs="Times New Roman"/>
          <w:b/>
          <w:sz w:val="24"/>
          <w:szCs w:val="24"/>
          <w:lang w:val="en-US"/>
        </w:rPr>
        <w:t>Identification of Bacillus cereus NTC 4679</w:t>
      </w:r>
    </w:p>
    <w:p w14:paraId="6BE43700" w14:textId="77777777" w:rsidR="007B64DE" w:rsidRPr="004E0A0D"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r w:rsidRPr="004E0A0D">
        <w:rPr>
          <w:rFonts w:ascii="Times New Roman" w:eastAsia="Times New Roman" w:hAnsi="Times New Roman" w:cs="Times New Roman"/>
          <w:b/>
          <w:color w:val="000000"/>
          <w:sz w:val="24"/>
          <w:szCs w:val="24"/>
          <w:lang w:val="en-US"/>
        </w:rPr>
        <w:t>Guide Code: 00</w:t>
      </w:r>
      <w:r w:rsidRPr="004E0A0D">
        <w:rPr>
          <w:rFonts w:ascii="Times New Roman" w:eastAsia="Times New Roman" w:hAnsi="Times New Roman" w:cs="Times New Roman"/>
          <w:b/>
          <w:sz w:val="24"/>
          <w:szCs w:val="24"/>
          <w:lang w:val="en-US"/>
        </w:rPr>
        <w:t>4</w:t>
      </w:r>
    </w:p>
    <w:p w14:paraId="2D1EE4CD" w14:textId="77777777" w:rsidR="007B64DE" w:rsidRPr="004E0A0D" w:rsidRDefault="00000000">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b/>
          <w:color w:val="000000"/>
          <w:sz w:val="24"/>
          <w:szCs w:val="24"/>
          <w:lang w:val="en-US"/>
        </w:rPr>
      </w:pPr>
      <w:r w:rsidRPr="004E0A0D">
        <w:rPr>
          <w:rFonts w:ascii="Times New Roman" w:eastAsia="Times New Roman" w:hAnsi="Times New Roman" w:cs="Times New Roman"/>
          <w:b/>
          <w:color w:val="000000"/>
          <w:sz w:val="24"/>
          <w:szCs w:val="24"/>
          <w:lang w:val="en-US"/>
        </w:rPr>
        <w:t>CYTBIA ASUBAGROIN GIPA RESEARCH GROUP</w:t>
      </w:r>
    </w:p>
    <w:p w14:paraId="153C523C" w14:textId="77777777" w:rsidR="007B64DE" w:rsidRPr="004E0A0D" w:rsidRDefault="000000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r w:rsidRPr="004E0A0D">
        <w:rPr>
          <w:rFonts w:ascii="Times New Roman" w:eastAsia="Times New Roman" w:hAnsi="Times New Roman" w:cs="Times New Roman"/>
          <w:b/>
          <w:color w:val="000000"/>
          <w:sz w:val="24"/>
          <w:szCs w:val="24"/>
          <w:lang w:val="en-US"/>
        </w:rPr>
        <w:t>UNIVERSITY OF CAUCA 2021</w:t>
      </w:r>
    </w:p>
    <w:p w14:paraId="462B7F65" w14:textId="77777777" w:rsidR="007B64DE" w:rsidRPr="004E0A0D" w:rsidRDefault="007B64DE">
      <w:pPr>
        <w:spacing w:after="0" w:line="240" w:lineRule="auto"/>
        <w:jc w:val="center"/>
        <w:rPr>
          <w:rFonts w:ascii="Times New Roman" w:eastAsia="Times New Roman" w:hAnsi="Times New Roman" w:cs="Times New Roman"/>
          <w:sz w:val="24"/>
          <w:szCs w:val="24"/>
          <w:lang w:val="en-US"/>
        </w:rPr>
      </w:pPr>
    </w:p>
    <w:p w14:paraId="0DC316FE" w14:textId="77777777" w:rsidR="007B64DE" w:rsidRPr="004E0A0D" w:rsidRDefault="00000000">
      <w:pPr>
        <w:spacing w:after="0" w:line="240" w:lineRule="auto"/>
        <w:jc w:val="both"/>
        <w:rPr>
          <w:rFonts w:ascii="Times New Roman" w:eastAsia="Times New Roman" w:hAnsi="Times New Roman" w:cs="Times New Roman"/>
          <w:sz w:val="24"/>
          <w:szCs w:val="24"/>
          <w:lang w:val="en-US"/>
        </w:rPr>
      </w:pPr>
      <w:r w:rsidRPr="004E0A0D">
        <w:rPr>
          <w:rFonts w:ascii="Times New Roman" w:eastAsia="Times New Roman" w:hAnsi="Times New Roman" w:cs="Times New Roman"/>
          <w:sz w:val="24"/>
          <w:szCs w:val="24"/>
          <w:lang w:val="en-US"/>
        </w:rPr>
        <w:t xml:space="preserve">Prepared by: Astrid </w:t>
      </w:r>
      <w:proofErr w:type="spellStart"/>
      <w:r w:rsidRPr="004E0A0D">
        <w:rPr>
          <w:rFonts w:ascii="Times New Roman" w:eastAsia="Times New Roman" w:hAnsi="Times New Roman" w:cs="Times New Roman"/>
          <w:sz w:val="24"/>
          <w:szCs w:val="24"/>
          <w:lang w:val="en-US"/>
        </w:rPr>
        <w:t>Zoraya</w:t>
      </w:r>
      <w:proofErr w:type="spellEnd"/>
      <w:r w:rsidRPr="004E0A0D">
        <w:rPr>
          <w:rFonts w:ascii="Times New Roman" w:eastAsia="Times New Roman" w:hAnsi="Times New Roman" w:cs="Times New Roman"/>
          <w:sz w:val="24"/>
          <w:szCs w:val="24"/>
          <w:lang w:val="en-US"/>
        </w:rPr>
        <w:t xml:space="preserve"> Parra Polanco</w:t>
      </w:r>
    </w:p>
    <w:p w14:paraId="1055C4D3" w14:textId="77777777" w:rsidR="007B64DE" w:rsidRPr="004E0A0D" w:rsidRDefault="00000000">
      <w:pPr>
        <w:spacing w:after="0" w:line="240" w:lineRule="auto"/>
        <w:jc w:val="both"/>
        <w:rPr>
          <w:rFonts w:ascii="Times New Roman" w:eastAsia="Times New Roman" w:hAnsi="Times New Roman" w:cs="Times New Roman"/>
          <w:sz w:val="24"/>
          <w:szCs w:val="24"/>
          <w:lang w:val="en-US"/>
        </w:rPr>
      </w:pPr>
      <w:r w:rsidRPr="004E0A0D">
        <w:rPr>
          <w:rFonts w:ascii="Times New Roman" w:eastAsia="Times New Roman" w:hAnsi="Times New Roman" w:cs="Times New Roman"/>
          <w:sz w:val="24"/>
          <w:szCs w:val="24"/>
          <w:lang w:val="en-US"/>
        </w:rPr>
        <w:t>Directed by: Karen Sofia Muñoz Pabón</w:t>
      </w:r>
    </w:p>
    <w:p w14:paraId="456C8F1F" w14:textId="77777777" w:rsidR="007B64DE" w:rsidRPr="004E0A0D" w:rsidRDefault="00000000">
      <w:pPr>
        <w:spacing w:after="0" w:line="240" w:lineRule="auto"/>
        <w:jc w:val="both"/>
        <w:rPr>
          <w:rFonts w:ascii="Times New Roman" w:eastAsia="Times New Roman" w:hAnsi="Times New Roman" w:cs="Times New Roman"/>
          <w:sz w:val="24"/>
          <w:szCs w:val="24"/>
          <w:lang w:val="en-US"/>
        </w:rPr>
      </w:pPr>
      <w:r w:rsidRPr="004E0A0D">
        <w:rPr>
          <w:rFonts w:ascii="Times New Roman" w:eastAsia="Times New Roman" w:hAnsi="Times New Roman" w:cs="Times New Roman"/>
          <w:sz w:val="24"/>
          <w:szCs w:val="24"/>
          <w:lang w:val="en-US"/>
        </w:rPr>
        <w:t>Approved by:</w:t>
      </w:r>
    </w:p>
    <w:p w14:paraId="70BB6223" w14:textId="77777777" w:rsidR="007B64DE" w:rsidRPr="004E0A0D" w:rsidRDefault="007B64DE">
      <w:pPr>
        <w:spacing w:after="0" w:line="240" w:lineRule="auto"/>
        <w:jc w:val="both"/>
        <w:rPr>
          <w:rFonts w:ascii="Times New Roman" w:eastAsia="Times New Roman" w:hAnsi="Times New Roman" w:cs="Times New Roman"/>
          <w:sz w:val="24"/>
          <w:szCs w:val="24"/>
          <w:lang w:val="en-US"/>
        </w:rPr>
      </w:pPr>
    </w:p>
    <w:p w14:paraId="5FB0DCA9" w14:textId="77777777" w:rsidR="007B64DE" w:rsidRPr="004E0A0D" w:rsidRDefault="00000000">
      <w:pPr>
        <w:numPr>
          <w:ilvl w:val="0"/>
          <w:numId w:val="1"/>
        </w:numPr>
        <w:pBdr>
          <w:top w:val="nil"/>
          <w:left w:val="nil"/>
          <w:bottom w:val="nil"/>
          <w:right w:val="nil"/>
          <w:between w:val="nil"/>
        </w:pBdr>
        <w:spacing w:after="0" w:line="240" w:lineRule="auto"/>
        <w:ind w:left="284" w:hanging="284"/>
        <w:rPr>
          <w:rFonts w:ascii="Times New Roman" w:eastAsia="Times New Roman" w:hAnsi="Times New Roman" w:cs="Times New Roman"/>
          <w:b/>
          <w:color w:val="000000"/>
          <w:sz w:val="24"/>
          <w:szCs w:val="24"/>
        </w:rPr>
      </w:pPr>
      <w:r w:rsidRPr="004E0A0D">
        <w:rPr>
          <w:rFonts w:ascii="Times New Roman" w:eastAsia="Times New Roman" w:hAnsi="Times New Roman" w:cs="Times New Roman"/>
          <w:b/>
          <w:color w:val="000000"/>
          <w:sz w:val="24"/>
          <w:szCs w:val="24"/>
        </w:rPr>
        <w:t>AIM</w:t>
      </w:r>
    </w:p>
    <w:p w14:paraId="1F0E3AA7" w14:textId="77777777" w:rsidR="007B64DE" w:rsidRPr="004E0A0D" w:rsidRDefault="007B64DE">
      <w:pPr>
        <w:spacing w:after="0" w:line="240" w:lineRule="auto"/>
        <w:rPr>
          <w:rFonts w:ascii="Times New Roman" w:eastAsia="Times New Roman" w:hAnsi="Times New Roman" w:cs="Times New Roman"/>
          <w:sz w:val="24"/>
          <w:szCs w:val="24"/>
        </w:rPr>
      </w:pPr>
    </w:p>
    <w:p w14:paraId="7FECEAC9" w14:textId="77777777" w:rsidR="007B64DE" w:rsidRPr="004E0A0D" w:rsidRDefault="00000000">
      <w:pPr>
        <w:jc w:val="both"/>
        <w:rPr>
          <w:rFonts w:ascii="Times New Roman" w:hAnsi="Times New Roman" w:cs="Times New Roman"/>
          <w:b/>
          <w:sz w:val="24"/>
          <w:szCs w:val="24"/>
          <w:lang w:val="en-US"/>
        </w:rPr>
      </w:pPr>
      <w:r w:rsidRPr="004E0A0D">
        <w:rPr>
          <w:rFonts w:ascii="Times New Roman" w:eastAsia="Times New Roman" w:hAnsi="Times New Roman" w:cs="Times New Roman"/>
          <w:sz w:val="24"/>
          <w:szCs w:val="24"/>
          <w:lang w:val="en-US"/>
        </w:rPr>
        <w:t xml:space="preserve">Describe the methodology used to determine the presence of </w:t>
      </w:r>
      <w:r w:rsidRPr="004E0A0D">
        <w:rPr>
          <w:rFonts w:ascii="Times New Roman" w:eastAsia="Times New Roman" w:hAnsi="Times New Roman" w:cs="Times New Roman"/>
          <w:i/>
          <w:iCs/>
          <w:sz w:val="24"/>
          <w:szCs w:val="24"/>
          <w:lang w:val="en-US"/>
        </w:rPr>
        <w:t>Bacillus cereus</w:t>
      </w:r>
      <w:r w:rsidRPr="004E0A0D">
        <w:rPr>
          <w:rFonts w:ascii="Times New Roman" w:eastAsia="Times New Roman" w:hAnsi="Times New Roman" w:cs="Times New Roman"/>
          <w:sz w:val="24"/>
          <w:szCs w:val="24"/>
          <w:lang w:val="en-US"/>
        </w:rPr>
        <w:t xml:space="preserve"> according to NTC 4679</w:t>
      </w:r>
    </w:p>
    <w:p w14:paraId="3EF82438" w14:textId="77777777" w:rsidR="007B64DE" w:rsidRPr="004E0A0D" w:rsidRDefault="007B64DE">
      <w:pPr>
        <w:spacing w:after="0" w:line="240" w:lineRule="auto"/>
        <w:rPr>
          <w:rFonts w:ascii="Times New Roman" w:eastAsia="Times New Roman" w:hAnsi="Times New Roman" w:cs="Times New Roman"/>
          <w:sz w:val="24"/>
          <w:szCs w:val="24"/>
          <w:lang w:val="en-US"/>
        </w:rPr>
      </w:pPr>
    </w:p>
    <w:p w14:paraId="50925448" w14:textId="77777777" w:rsidR="007B64DE" w:rsidRPr="004E0A0D" w:rsidRDefault="00000000">
      <w:pPr>
        <w:numPr>
          <w:ilvl w:val="0"/>
          <w:numId w:val="1"/>
        </w:numPr>
        <w:pBdr>
          <w:top w:val="nil"/>
          <w:left w:val="nil"/>
          <w:bottom w:val="nil"/>
          <w:right w:val="nil"/>
          <w:between w:val="nil"/>
        </w:pBdr>
        <w:spacing w:after="0" w:line="240" w:lineRule="auto"/>
        <w:ind w:left="284" w:hanging="284"/>
        <w:rPr>
          <w:rFonts w:ascii="Times New Roman" w:eastAsia="Times New Roman" w:hAnsi="Times New Roman" w:cs="Times New Roman"/>
          <w:b/>
          <w:color w:val="000000"/>
          <w:sz w:val="24"/>
          <w:szCs w:val="24"/>
        </w:rPr>
      </w:pPr>
      <w:r w:rsidRPr="004E0A0D">
        <w:rPr>
          <w:rFonts w:ascii="Times New Roman" w:eastAsia="Times New Roman" w:hAnsi="Times New Roman" w:cs="Times New Roman"/>
          <w:b/>
          <w:color w:val="000000"/>
          <w:sz w:val="24"/>
          <w:szCs w:val="24"/>
        </w:rPr>
        <w:t>BASIS</w:t>
      </w:r>
    </w:p>
    <w:p w14:paraId="18B82321" w14:textId="77777777" w:rsidR="007B64DE" w:rsidRPr="004E0A0D" w:rsidRDefault="007B64DE">
      <w:pPr>
        <w:spacing w:after="0" w:line="240" w:lineRule="auto"/>
        <w:rPr>
          <w:rFonts w:ascii="Times New Roman" w:eastAsia="Times New Roman" w:hAnsi="Times New Roman" w:cs="Times New Roman"/>
          <w:sz w:val="24"/>
          <w:szCs w:val="24"/>
        </w:rPr>
      </w:pPr>
    </w:p>
    <w:p w14:paraId="6B285BB6" w14:textId="77777777" w:rsidR="007B64DE" w:rsidRPr="004E0A0D" w:rsidRDefault="00000000">
      <w:pPr>
        <w:spacing w:after="0" w:line="240" w:lineRule="auto"/>
        <w:jc w:val="both"/>
        <w:rPr>
          <w:rFonts w:ascii="Times New Roman" w:eastAsia="Times New Roman" w:hAnsi="Times New Roman" w:cs="Times New Roman"/>
          <w:sz w:val="24"/>
          <w:szCs w:val="24"/>
        </w:rPr>
      </w:pPr>
      <w:r w:rsidRPr="004E0A0D">
        <w:rPr>
          <w:rFonts w:ascii="Times New Roman" w:eastAsia="Times New Roman" w:hAnsi="Times New Roman" w:cs="Times New Roman"/>
          <w:i/>
          <w:sz w:val="24"/>
          <w:szCs w:val="24"/>
          <w:lang w:val="en-US"/>
        </w:rPr>
        <w:t xml:space="preserve">Bacillus </w:t>
      </w:r>
      <w:proofErr w:type="spellStart"/>
      <w:r w:rsidRPr="004E0A0D">
        <w:rPr>
          <w:rFonts w:ascii="Times New Roman" w:eastAsia="Times New Roman" w:hAnsi="Times New Roman" w:cs="Times New Roman"/>
          <w:i/>
          <w:sz w:val="24"/>
          <w:szCs w:val="24"/>
          <w:lang w:val="en-US"/>
        </w:rPr>
        <w:t>cereus:</w:t>
      </w:r>
      <w:r w:rsidRPr="004E0A0D">
        <w:rPr>
          <w:rFonts w:ascii="Times New Roman" w:eastAsia="Times New Roman" w:hAnsi="Times New Roman" w:cs="Times New Roman"/>
          <w:sz w:val="24"/>
          <w:szCs w:val="24"/>
          <w:lang w:val="en-US"/>
        </w:rPr>
        <w:t>it</w:t>
      </w:r>
      <w:proofErr w:type="spellEnd"/>
      <w:r w:rsidRPr="004E0A0D">
        <w:rPr>
          <w:rFonts w:ascii="Times New Roman" w:eastAsia="Times New Roman" w:hAnsi="Times New Roman" w:cs="Times New Roman"/>
          <w:sz w:val="24"/>
          <w:szCs w:val="24"/>
          <w:lang w:val="en-US"/>
        </w:rPr>
        <w:t xml:space="preserve"> is a mobile, large (+), spore-forming aerobic rod, which also grows well anaerobically. Resistant to cooking or pasteurization in food, its presence may indicate poor manufacturing practices, which may foster suitable conditions for the proliferation of foodborne diseases (ETA) in men (Sánchez et al., 2016). It spreads easily to many types of food, especially of plant origin, the ability to produce different toxins that affect human health when food contaminated by the microorganism is consumed in doses of 10</w:t>
      </w:r>
      <w:r w:rsidRPr="004E0A0D">
        <w:rPr>
          <w:rFonts w:ascii="Times New Roman" w:eastAsia="Times New Roman" w:hAnsi="Times New Roman" w:cs="Times New Roman"/>
          <w:sz w:val="24"/>
          <w:szCs w:val="24"/>
          <w:vertAlign w:val="superscript"/>
          <w:lang w:val="en-US"/>
        </w:rPr>
        <w:t>5</w:t>
      </w:r>
      <w:r w:rsidRPr="004E0A0D">
        <w:rPr>
          <w:rFonts w:ascii="Times New Roman" w:eastAsia="Times New Roman" w:hAnsi="Times New Roman" w:cs="Times New Roman"/>
          <w:sz w:val="24"/>
          <w:szCs w:val="24"/>
          <w:lang w:val="en-US"/>
        </w:rPr>
        <w:t xml:space="preserve"> to 10</w:t>
      </w:r>
      <w:r w:rsidRPr="004E0A0D">
        <w:rPr>
          <w:rFonts w:ascii="Times New Roman" w:eastAsia="Times New Roman" w:hAnsi="Times New Roman" w:cs="Times New Roman"/>
          <w:sz w:val="24"/>
          <w:szCs w:val="24"/>
          <w:vertAlign w:val="superscript"/>
          <w:lang w:val="en-US"/>
        </w:rPr>
        <w:t xml:space="preserve">8 </w:t>
      </w:r>
      <w:r w:rsidRPr="004E0A0D">
        <w:rPr>
          <w:rFonts w:ascii="Times New Roman" w:eastAsia="Times New Roman" w:hAnsi="Times New Roman" w:cs="Times New Roman"/>
          <w:sz w:val="24"/>
          <w:szCs w:val="24"/>
          <w:lang w:val="en-US"/>
        </w:rPr>
        <w:t xml:space="preserve">CFU per gram of food. </w:t>
      </w:r>
      <w:r w:rsidRPr="004E0A0D">
        <w:rPr>
          <w:rFonts w:ascii="Times New Roman" w:eastAsia="Times New Roman" w:hAnsi="Times New Roman" w:cs="Times New Roman"/>
          <w:sz w:val="24"/>
          <w:szCs w:val="24"/>
        </w:rPr>
        <w:t>(</w:t>
      </w:r>
      <w:proofErr w:type="spellStart"/>
      <w:r w:rsidRPr="004E0A0D">
        <w:rPr>
          <w:rFonts w:ascii="Times New Roman" w:eastAsia="Times New Roman" w:hAnsi="Times New Roman" w:cs="Times New Roman"/>
          <w:sz w:val="24"/>
          <w:szCs w:val="24"/>
        </w:rPr>
        <w:t>Granum</w:t>
      </w:r>
      <w:proofErr w:type="spellEnd"/>
      <w:r w:rsidRPr="004E0A0D">
        <w:rPr>
          <w:rFonts w:ascii="Times New Roman" w:eastAsia="Times New Roman" w:hAnsi="Times New Roman" w:cs="Times New Roman"/>
          <w:sz w:val="24"/>
          <w:szCs w:val="24"/>
        </w:rPr>
        <w:t xml:space="preserve"> &amp; Lund, 1997).</w:t>
      </w:r>
    </w:p>
    <w:p w14:paraId="06535433" w14:textId="77777777" w:rsidR="007B64DE" w:rsidRPr="004E0A0D" w:rsidRDefault="007B64DE">
      <w:pPr>
        <w:spacing w:after="0" w:line="240" w:lineRule="auto"/>
        <w:jc w:val="both"/>
        <w:rPr>
          <w:rFonts w:ascii="Times New Roman" w:eastAsia="Times New Roman" w:hAnsi="Times New Roman" w:cs="Times New Roman"/>
          <w:sz w:val="24"/>
          <w:szCs w:val="24"/>
        </w:rPr>
      </w:pPr>
    </w:p>
    <w:p w14:paraId="45D1DE67" w14:textId="77777777" w:rsidR="007B64DE" w:rsidRPr="004E0A0D" w:rsidRDefault="007B64DE">
      <w:pPr>
        <w:spacing w:after="0" w:line="240" w:lineRule="auto"/>
        <w:jc w:val="both"/>
        <w:rPr>
          <w:rFonts w:ascii="Times New Roman" w:eastAsia="Times New Roman" w:hAnsi="Times New Roman" w:cs="Times New Roman"/>
          <w:sz w:val="24"/>
          <w:szCs w:val="24"/>
        </w:rPr>
      </w:pPr>
    </w:p>
    <w:p w14:paraId="1F4DDFE6" w14:textId="77777777" w:rsidR="007B64DE" w:rsidRPr="004E0A0D"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4E0A0D">
        <w:rPr>
          <w:rFonts w:ascii="Times New Roman" w:eastAsia="Times New Roman" w:hAnsi="Times New Roman" w:cs="Times New Roman"/>
          <w:b/>
          <w:color w:val="000000"/>
          <w:sz w:val="24"/>
          <w:szCs w:val="24"/>
        </w:rPr>
        <w:t>MATERIALS</w:t>
      </w:r>
    </w:p>
    <w:p w14:paraId="0993432A" w14:textId="77777777" w:rsidR="007B64DE" w:rsidRPr="004E0A0D" w:rsidRDefault="007B64DE">
      <w:pPr>
        <w:spacing w:after="0" w:line="240" w:lineRule="auto"/>
        <w:jc w:val="both"/>
        <w:rPr>
          <w:rFonts w:ascii="Times New Roman" w:eastAsia="Times New Roman" w:hAnsi="Times New Roman" w:cs="Times New Roman"/>
          <w:sz w:val="24"/>
          <w:szCs w:val="24"/>
        </w:rPr>
      </w:pPr>
    </w:p>
    <w:tbl>
      <w:tblPr>
        <w:tblStyle w:val="a"/>
        <w:tblW w:w="73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3652"/>
      </w:tblGrid>
      <w:tr w:rsidR="007B64DE" w:rsidRPr="004E0A0D" w14:paraId="74ABBB02" w14:textId="77777777">
        <w:trPr>
          <w:jc w:val="center"/>
        </w:trPr>
        <w:tc>
          <w:tcPr>
            <w:tcW w:w="3652" w:type="dxa"/>
          </w:tcPr>
          <w:p w14:paraId="7184561B" w14:textId="77777777" w:rsidR="007B64DE" w:rsidRPr="004E0A0D" w:rsidRDefault="00000000">
            <w:pPr>
              <w:jc w:val="center"/>
              <w:rPr>
                <w:rFonts w:ascii="Times New Roman" w:eastAsia="Times New Roman" w:hAnsi="Times New Roman" w:cs="Times New Roman"/>
                <w:b/>
                <w:sz w:val="24"/>
                <w:szCs w:val="24"/>
              </w:rPr>
            </w:pPr>
            <w:r w:rsidRPr="004E0A0D">
              <w:rPr>
                <w:rFonts w:ascii="Times New Roman" w:eastAsia="Times New Roman" w:hAnsi="Times New Roman" w:cs="Times New Roman"/>
                <w:b/>
                <w:sz w:val="24"/>
                <w:szCs w:val="24"/>
              </w:rPr>
              <w:t>MATERIAL</w:t>
            </w:r>
          </w:p>
        </w:tc>
        <w:tc>
          <w:tcPr>
            <w:tcW w:w="3652" w:type="dxa"/>
          </w:tcPr>
          <w:p w14:paraId="7CE83E52" w14:textId="77777777" w:rsidR="007B64DE" w:rsidRPr="004E0A0D" w:rsidRDefault="00000000">
            <w:pPr>
              <w:jc w:val="center"/>
              <w:rPr>
                <w:rFonts w:ascii="Times New Roman" w:eastAsia="Times New Roman" w:hAnsi="Times New Roman" w:cs="Times New Roman"/>
                <w:b/>
                <w:sz w:val="24"/>
                <w:szCs w:val="24"/>
              </w:rPr>
            </w:pPr>
            <w:r w:rsidRPr="004E0A0D">
              <w:rPr>
                <w:rFonts w:ascii="Times New Roman" w:eastAsia="Times New Roman" w:hAnsi="Times New Roman" w:cs="Times New Roman"/>
                <w:b/>
                <w:sz w:val="24"/>
                <w:szCs w:val="24"/>
              </w:rPr>
              <w:t>AMOUNT</w:t>
            </w:r>
          </w:p>
        </w:tc>
      </w:tr>
      <w:tr w:rsidR="007B64DE" w:rsidRPr="004E0A0D" w14:paraId="01324CA0" w14:textId="77777777">
        <w:trPr>
          <w:jc w:val="center"/>
        </w:trPr>
        <w:tc>
          <w:tcPr>
            <w:tcW w:w="3652" w:type="dxa"/>
          </w:tcPr>
          <w:p w14:paraId="7B32393A" w14:textId="77777777" w:rsidR="007B64DE" w:rsidRPr="004E0A0D" w:rsidRDefault="00000000">
            <w:pPr>
              <w:jc w:val="both"/>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Petri boxes</w:t>
            </w:r>
          </w:p>
        </w:tc>
        <w:tc>
          <w:tcPr>
            <w:tcW w:w="3652" w:type="dxa"/>
          </w:tcPr>
          <w:p w14:paraId="50CA6FDD" w14:textId="77777777" w:rsidR="007B64DE" w:rsidRPr="004E0A0D" w:rsidRDefault="00000000">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3</w:t>
            </w:r>
          </w:p>
        </w:tc>
      </w:tr>
      <w:tr w:rsidR="007B64DE" w:rsidRPr="004E0A0D" w14:paraId="543002C7" w14:textId="77777777">
        <w:trPr>
          <w:jc w:val="center"/>
        </w:trPr>
        <w:tc>
          <w:tcPr>
            <w:tcW w:w="3652" w:type="dxa"/>
          </w:tcPr>
          <w:p w14:paraId="01B259B7" w14:textId="77777777" w:rsidR="007B64DE" w:rsidRPr="004E0A0D" w:rsidRDefault="00000000">
            <w:pPr>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t>Spatula</w:t>
            </w:r>
            <w:proofErr w:type="spellEnd"/>
          </w:p>
        </w:tc>
        <w:tc>
          <w:tcPr>
            <w:tcW w:w="3652" w:type="dxa"/>
          </w:tcPr>
          <w:p w14:paraId="32286ED0" w14:textId="361EF5C9" w:rsidR="007B64DE" w:rsidRPr="004E0A0D" w:rsidRDefault="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r w:rsidR="007B64DE" w:rsidRPr="004E0A0D" w14:paraId="47D50C37" w14:textId="77777777">
        <w:trPr>
          <w:jc w:val="center"/>
        </w:trPr>
        <w:tc>
          <w:tcPr>
            <w:tcW w:w="3652" w:type="dxa"/>
          </w:tcPr>
          <w:p w14:paraId="50E77C59" w14:textId="77777777" w:rsidR="007B64DE" w:rsidRPr="004E0A0D" w:rsidRDefault="00000000">
            <w:pPr>
              <w:tabs>
                <w:tab w:val="left" w:pos="2460"/>
              </w:tabs>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t>Glass</w:t>
            </w:r>
            <w:proofErr w:type="spellEnd"/>
            <w:r w:rsidRPr="004E0A0D">
              <w:rPr>
                <w:rFonts w:ascii="Times New Roman" w:eastAsia="Times New Roman" w:hAnsi="Times New Roman" w:cs="Times New Roman"/>
                <w:sz w:val="24"/>
                <w:szCs w:val="24"/>
              </w:rPr>
              <w:t xml:space="preserve"> </w:t>
            </w:r>
            <w:proofErr w:type="spellStart"/>
            <w:r w:rsidRPr="004E0A0D">
              <w:rPr>
                <w:rFonts w:ascii="Times New Roman" w:eastAsia="Times New Roman" w:hAnsi="Times New Roman" w:cs="Times New Roman"/>
                <w:sz w:val="24"/>
                <w:szCs w:val="24"/>
              </w:rPr>
              <w:t>clock</w:t>
            </w:r>
            <w:proofErr w:type="spellEnd"/>
          </w:p>
        </w:tc>
        <w:tc>
          <w:tcPr>
            <w:tcW w:w="3652" w:type="dxa"/>
          </w:tcPr>
          <w:p w14:paraId="5B9A41A4" w14:textId="77777777" w:rsidR="007B64DE" w:rsidRPr="004E0A0D" w:rsidRDefault="00000000">
            <w:pPr>
              <w:tabs>
                <w:tab w:val="left" w:pos="2460"/>
              </w:tabs>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3</w:t>
            </w:r>
          </w:p>
        </w:tc>
      </w:tr>
      <w:tr w:rsidR="004E0A0D" w:rsidRPr="004E0A0D" w14:paraId="16D28C8F" w14:textId="77777777">
        <w:trPr>
          <w:jc w:val="center"/>
        </w:trPr>
        <w:tc>
          <w:tcPr>
            <w:tcW w:w="3652" w:type="dxa"/>
          </w:tcPr>
          <w:p w14:paraId="53427970" w14:textId="77777777" w:rsidR="004E0A0D" w:rsidRPr="004E0A0D" w:rsidRDefault="004E0A0D" w:rsidP="004E0A0D">
            <w:pPr>
              <w:jc w:val="both"/>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 xml:space="preserve">Rack </w:t>
            </w:r>
            <w:proofErr w:type="spellStart"/>
            <w:r w:rsidRPr="004E0A0D">
              <w:rPr>
                <w:rFonts w:ascii="Times New Roman" w:eastAsia="Times New Roman" w:hAnsi="Times New Roman" w:cs="Times New Roman"/>
                <w:sz w:val="24"/>
                <w:szCs w:val="24"/>
              </w:rPr>
              <w:t>tips</w:t>
            </w:r>
            <w:proofErr w:type="spellEnd"/>
            <w:r w:rsidRPr="004E0A0D">
              <w:rPr>
                <w:rFonts w:ascii="Times New Roman" w:eastAsia="Times New Roman" w:hAnsi="Times New Roman" w:cs="Times New Roman"/>
                <w:sz w:val="24"/>
                <w:szCs w:val="24"/>
              </w:rPr>
              <w:t xml:space="preserve"> 1000</w:t>
            </w:r>
            <w:r w:rsidRPr="004E0A0D">
              <w:rPr>
                <w:rFonts w:ascii="Times New Roman" w:eastAsia="Times New Roman" w:hAnsi="Times New Roman" w:cs="Times New Roman"/>
                <w:color w:val="000000"/>
                <w:sz w:val="24"/>
                <w:szCs w:val="24"/>
                <w:highlight w:val="white"/>
              </w:rPr>
              <w:t>μL</w:t>
            </w:r>
          </w:p>
        </w:tc>
        <w:tc>
          <w:tcPr>
            <w:tcW w:w="3652" w:type="dxa"/>
          </w:tcPr>
          <w:p w14:paraId="3839A743" w14:textId="401263AA" w:rsidR="004E0A0D" w:rsidRPr="004E0A0D" w:rsidRDefault="004E0A0D" w:rsidP="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r w:rsidR="004E0A0D" w:rsidRPr="004E0A0D" w14:paraId="7FA10066" w14:textId="77777777">
        <w:trPr>
          <w:jc w:val="center"/>
        </w:trPr>
        <w:tc>
          <w:tcPr>
            <w:tcW w:w="3652" w:type="dxa"/>
          </w:tcPr>
          <w:p w14:paraId="26670DE9" w14:textId="77777777" w:rsidR="004E0A0D" w:rsidRPr="004E0A0D" w:rsidRDefault="004E0A0D" w:rsidP="004E0A0D">
            <w:pPr>
              <w:jc w:val="both"/>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 xml:space="preserve">rack </w:t>
            </w:r>
            <w:proofErr w:type="spellStart"/>
            <w:r w:rsidRPr="004E0A0D">
              <w:rPr>
                <w:rFonts w:ascii="Times New Roman" w:eastAsia="Times New Roman" w:hAnsi="Times New Roman" w:cs="Times New Roman"/>
                <w:sz w:val="24"/>
                <w:szCs w:val="24"/>
              </w:rPr>
              <w:t>tips</w:t>
            </w:r>
            <w:proofErr w:type="spellEnd"/>
            <w:r w:rsidRPr="004E0A0D">
              <w:rPr>
                <w:rFonts w:ascii="Times New Roman" w:eastAsia="Times New Roman" w:hAnsi="Times New Roman" w:cs="Times New Roman"/>
                <w:sz w:val="24"/>
                <w:szCs w:val="24"/>
              </w:rPr>
              <w:t xml:space="preserve"> 100</w:t>
            </w:r>
            <w:r w:rsidRPr="004E0A0D">
              <w:rPr>
                <w:rFonts w:ascii="Times New Roman" w:eastAsia="Times New Roman" w:hAnsi="Times New Roman" w:cs="Times New Roman"/>
                <w:color w:val="000000"/>
                <w:sz w:val="24"/>
                <w:szCs w:val="24"/>
                <w:highlight w:val="white"/>
              </w:rPr>
              <w:t>μL</w:t>
            </w:r>
          </w:p>
        </w:tc>
        <w:tc>
          <w:tcPr>
            <w:tcW w:w="3652" w:type="dxa"/>
          </w:tcPr>
          <w:p w14:paraId="5A8D73D1" w14:textId="663F08E2" w:rsidR="004E0A0D" w:rsidRPr="004E0A0D" w:rsidRDefault="004E0A0D" w:rsidP="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r w:rsidR="007B64DE" w:rsidRPr="004E0A0D" w14:paraId="31C81E55" w14:textId="77777777">
        <w:trPr>
          <w:jc w:val="center"/>
        </w:trPr>
        <w:tc>
          <w:tcPr>
            <w:tcW w:w="3652" w:type="dxa"/>
          </w:tcPr>
          <w:p w14:paraId="5E994356" w14:textId="77777777" w:rsidR="007B64DE" w:rsidRPr="004E0A0D" w:rsidRDefault="00000000">
            <w:pPr>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lastRenderedPageBreak/>
              <w:t>erlemeyer</w:t>
            </w:r>
            <w:proofErr w:type="spellEnd"/>
          </w:p>
        </w:tc>
        <w:tc>
          <w:tcPr>
            <w:tcW w:w="3652" w:type="dxa"/>
          </w:tcPr>
          <w:p w14:paraId="38B924DE" w14:textId="77777777" w:rsidR="007B64DE" w:rsidRPr="004E0A0D" w:rsidRDefault="00000000">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3</w:t>
            </w:r>
          </w:p>
        </w:tc>
      </w:tr>
      <w:tr w:rsidR="007B64DE" w:rsidRPr="004E0A0D" w14:paraId="385E9980" w14:textId="77777777">
        <w:trPr>
          <w:jc w:val="center"/>
        </w:trPr>
        <w:tc>
          <w:tcPr>
            <w:tcW w:w="3652" w:type="dxa"/>
          </w:tcPr>
          <w:p w14:paraId="654079DE" w14:textId="77777777" w:rsidR="007B64DE" w:rsidRPr="004E0A0D" w:rsidRDefault="00000000">
            <w:pPr>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t>Glass</w:t>
            </w:r>
            <w:proofErr w:type="spellEnd"/>
            <w:r w:rsidRPr="004E0A0D">
              <w:rPr>
                <w:rFonts w:ascii="Times New Roman" w:eastAsia="Times New Roman" w:hAnsi="Times New Roman" w:cs="Times New Roman"/>
                <w:sz w:val="24"/>
                <w:szCs w:val="24"/>
              </w:rPr>
              <w:t xml:space="preserve"> </w:t>
            </w:r>
            <w:proofErr w:type="spellStart"/>
            <w:r w:rsidRPr="004E0A0D">
              <w:rPr>
                <w:rFonts w:ascii="Times New Roman" w:eastAsia="Times New Roman" w:hAnsi="Times New Roman" w:cs="Times New Roman"/>
                <w:sz w:val="24"/>
                <w:szCs w:val="24"/>
              </w:rPr>
              <w:t>beads</w:t>
            </w:r>
            <w:proofErr w:type="spellEnd"/>
          </w:p>
        </w:tc>
        <w:tc>
          <w:tcPr>
            <w:tcW w:w="3652" w:type="dxa"/>
          </w:tcPr>
          <w:p w14:paraId="7590356D" w14:textId="530FC7E2" w:rsidR="007B64DE" w:rsidRPr="004E0A0D" w:rsidRDefault="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bl>
    <w:p w14:paraId="20338391" w14:textId="77777777" w:rsidR="007B64DE" w:rsidRPr="004E0A0D" w:rsidRDefault="007B64DE">
      <w:pPr>
        <w:spacing w:after="0" w:line="240" w:lineRule="auto"/>
        <w:jc w:val="both"/>
        <w:rPr>
          <w:rFonts w:ascii="Times New Roman" w:eastAsia="Times New Roman" w:hAnsi="Times New Roman" w:cs="Times New Roman"/>
          <w:b/>
          <w:sz w:val="24"/>
          <w:szCs w:val="24"/>
        </w:rPr>
      </w:pPr>
    </w:p>
    <w:p w14:paraId="734B10C3" w14:textId="77777777" w:rsidR="007B64DE" w:rsidRPr="004E0A0D" w:rsidRDefault="0000000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4E0A0D">
        <w:rPr>
          <w:rFonts w:ascii="Times New Roman" w:eastAsia="Times New Roman" w:hAnsi="Times New Roman" w:cs="Times New Roman"/>
          <w:color w:val="000000"/>
          <w:sz w:val="24"/>
          <w:szCs w:val="24"/>
          <w:lang w:val="en-US"/>
        </w:rPr>
        <w:t>Note: Wash, dry and sterilize materials.</w:t>
      </w:r>
    </w:p>
    <w:p w14:paraId="21CF06CC" w14:textId="77777777" w:rsidR="007B64DE" w:rsidRPr="004E0A0D" w:rsidRDefault="007B64DE">
      <w:pPr>
        <w:spacing w:after="0" w:line="240" w:lineRule="auto"/>
        <w:jc w:val="both"/>
        <w:rPr>
          <w:rFonts w:ascii="Times New Roman" w:eastAsia="Times New Roman" w:hAnsi="Times New Roman" w:cs="Times New Roman"/>
          <w:b/>
          <w:sz w:val="24"/>
          <w:szCs w:val="24"/>
          <w:lang w:val="en-US"/>
        </w:rPr>
      </w:pPr>
    </w:p>
    <w:p w14:paraId="1E4480A0" w14:textId="77777777" w:rsidR="007B64DE" w:rsidRPr="004E0A0D" w:rsidRDefault="007B64DE">
      <w:pPr>
        <w:spacing w:after="0" w:line="240" w:lineRule="auto"/>
        <w:jc w:val="both"/>
        <w:rPr>
          <w:rFonts w:ascii="Times New Roman" w:eastAsia="Times New Roman" w:hAnsi="Times New Roman" w:cs="Times New Roman"/>
          <w:b/>
          <w:sz w:val="24"/>
          <w:szCs w:val="24"/>
          <w:lang w:val="en-US"/>
        </w:rPr>
      </w:pPr>
    </w:p>
    <w:p w14:paraId="45073CA9" w14:textId="77777777" w:rsidR="007B64DE" w:rsidRPr="004E0A0D"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4E0A0D">
        <w:rPr>
          <w:rFonts w:ascii="Times New Roman" w:eastAsia="Times New Roman" w:hAnsi="Times New Roman" w:cs="Times New Roman"/>
          <w:b/>
          <w:color w:val="000000"/>
          <w:sz w:val="24"/>
          <w:szCs w:val="24"/>
        </w:rPr>
        <w:t>REAGENTS</w:t>
      </w:r>
    </w:p>
    <w:p w14:paraId="41AF049F" w14:textId="77777777" w:rsidR="007B64DE" w:rsidRPr="004E0A0D" w:rsidRDefault="007B64DE">
      <w:pPr>
        <w:spacing w:after="0" w:line="240" w:lineRule="auto"/>
        <w:jc w:val="both"/>
        <w:rPr>
          <w:rFonts w:ascii="Times New Roman" w:eastAsia="Times New Roman" w:hAnsi="Times New Roman" w:cs="Times New Roman"/>
          <w:sz w:val="24"/>
          <w:szCs w:val="24"/>
        </w:rPr>
      </w:pPr>
    </w:p>
    <w:p w14:paraId="725130CF" w14:textId="77777777" w:rsidR="007B64DE" w:rsidRPr="004E0A0D" w:rsidRDefault="007B64DE">
      <w:pPr>
        <w:spacing w:after="0" w:line="240" w:lineRule="auto"/>
        <w:jc w:val="both"/>
        <w:rPr>
          <w:rFonts w:ascii="Times New Roman" w:eastAsia="Times New Roman" w:hAnsi="Times New Roman" w:cs="Times New Roman"/>
          <w:sz w:val="24"/>
          <w:szCs w:val="24"/>
        </w:rPr>
      </w:pPr>
    </w:p>
    <w:tbl>
      <w:tblPr>
        <w:tblStyle w:val="a0"/>
        <w:tblW w:w="71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78"/>
        <w:gridCol w:w="2912"/>
      </w:tblGrid>
      <w:tr w:rsidR="007B64DE" w:rsidRPr="004E0A0D" w14:paraId="7B77ACA3" w14:textId="77777777">
        <w:trPr>
          <w:jc w:val="center"/>
        </w:trPr>
        <w:tc>
          <w:tcPr>
            <w:tcW w:w="4278" w:type="dxa"/>
          </w:tcPr>
          <w:p w14:paraId="2FCA685E" w14:textId="77777777" w:rsidR="007B64DE" w:rsidRPr="004E0A0D" w:rsidRDefault="00000000">
            <w:pPr>
              <w:jc w:val="center"/>
              <w:rPr>
                <w:rFonts w:ascii="Times New Roman" w:eastAsia="Times New Roman" w:hAnsi="Times New Roman" w:cs="Times New Roman"/>
                <w:b/>
                <w:sz w:val="24"/>
                <w:szCs w:val="24"/>
              </w:rPr>
            </w:pPr>
            <w:r w:rsidRPr="004E0A0D">
              <w:rPr>
                <w:rFonts w:ascii="Times New Roman" w:eastAsia="Times New Roman" w:hAnsi="Times New Roman" w:cs="Times New Roman"/>
                <w:b/>
                <w:sz w:val="24"/>
                <w:szCs w:val="24"/>
              </w:rPr>
              <w:t>agar</w:t>
            </w:r>
          </w:p>
        </w:tc>
        <w:tc>
          <w:tcPr>
            <w:tcW w:w="2912" w:type="dxa"/>
          </w:tcPr>
          <w:p w14:paraId="031298AC" w14:textId="77777777" w:rsidR="007B64DE" w:rsidRPr="004E0A0D" w:rsidRDefault="00000000">
            <w:pPr>
              <w:jc w:val="center"/>
              <w:rPr>
                <w:rFonts w:ascii="Times New Roman" w:eastAsia="Times New Roman" w:hAnsi="Times New Roman" w:cs="Times New Roman"/>
                <w:b/>
                <w:sz w:val="24"/>
                <w:szCs w:val="24"/>
              </w:rPr>
            </w:pPr>
            <w:proofErr w:type="spellStart"/>
            <w:r w:rsidRPr="004E0A0D">
              <w:rPr>
                <w:rFonts w:ascii="Times New Roman" w:eastAsia="Times New Roman" w:hAnsi="Times New Roman" w:cs="Times New Roman"/>
                <w:b/>
                <w:sz w:val="24"/>
                <w:szCs w:val="24"/>
              </w:rPr>
              <w:t>Quantity</w:t>
            </w:r>
            <w:proofErr w:type="spellEnd"/>
          </w:p>
        </w:tc>
      </w:tr>
      <w:tr w:rsidR="007B64DE" w:rsidRPr="004E0A0D" w14:paraId="11961F4F" w14:textId="77777777">
        <w:trPr>
          <w:jc w:val="center"/>
        </w:trPr>
        <w:tc>
          <w:tcPr>
            <w:tcW w:w="4278" w:type="dxa"/>
          </w:tcPr>
          <w:p w14:paraId="3926E539" w14:textId="77777777" w:rsidR="007B64DE" w:rsidRPr="004E0A0D" w:rsidRDefault="00000000">
            <w:pPr>
              <w:jc w:val="both"/>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MY P</w:t>
            </w:r>
          </w:p>
        </w:tc>
        <w:tc>
          <w:tcPr>
            <w:tcW w:w="2912" w:type="dxa"/>
          </w:tcPr>
          <w:p w14:paraId="24349DCA" w14:textId="553AF5B9" w:rsidR="007B64DE" w:rsidRPr="004E0A0D" w:rsidRDefault="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lang w:val="en-US"/>
              </w:rPr>
              <w:t>According to supplier specifications</w:t>
            </w:r>
          </w:p>
        </w:tc>
      </w:tr>
      <w:tr w:rsidR="007B64DE" w:rsidRPr="004E0A0D" w14:paraId="480A4496" w14:textId="77777777">
        <w:trPr>
          <w:jc w:val="center"/>
        </w:trPr>
        <w:tc>
          <w:tcPr>
            <w:tcW w:w="4278" w:type="dxa"/>
          </w:tcPr>
          <w:p w14:paraId="473BD3C5" w14:textId="77777777" w:rsidR="007B64DE" w:rsidRPr="004E0A0D" w:rsidRDefault="00000000">
            <w:pPr>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t>Distilled</w:t>
            </w:r>
            <w:proofErr w:type="spellEnd"/>
            <w:r w:rsidRPr="004E0A0D">
              <w:rPr>
                <w:rFonts w:ascii="Times New Roman" w:eastAsia="Times New Roman" w:hAnsi="Times New Roman" w:cs="Times New Roman"/>
                <w:sz w:val="24"/>
                <w:szCs w:val="24"/>
              </w:rPr>
              <w:t xml:space="preserve"> </w:t>
            </w:r>
            <w:proofErr w:type="spellStart"/>
            <w:r w:rsidRPr="004E0A0D">
              <w:rPr>
                <w:rFonts w:ascii="Times New Roman" w:eastAsia="Times New Roman" w:hAnsi="Times New Roman" w:cs="Times New Roman"/>
                <w:sz w:val="24"/>
                <w:szCs w:val="24"/>
              </w:rPr>
              <w:t>water</w:t>
            </w:r>
            <w:proofErr w:type="spellEnd"/>
          </w:p>
        </w:tc>
        <w:tc>
          <w:tcPr>
            <w:tcW w:w="2912" w:type="dxa"/>
          </w:tcPr>
          <w:p w14:paraId="5D37FDA3" w14:textId="77777777" w:rsidR="007B64DE" w:rsidRPr="004E0A0D" w:rsidRDefault="007B64DE">
            <w:pPr>
              <w:jc w:val="center"/>
              <w:rPr>
                <w:rFonts w:ascii="Times New Roman" w:eastAsia="Times New Roman" w:hAnsi="Times New Roman" w:cs="Times New Roman"/>
                <w:sz w:val="24"/>
                <w:szCs w:val="24"/>
              </w:rPr>
            </w:pPr>
          </w:p>
        </w:tc>
      </w:tr>
      <w:tr w:rsidR="007B64DE" w:rsidRPr="004E0A0D" w14:paraId="7F22F36E" w14:textId="77777777">
        <w:trPr>
          <w:jc w:val="center"/>
        </w:trPr>
        <w:tc>
          <w:tcPr>
            <w:tcW w:w="4278" w:type="dxa"/>
          </w:tcPr>
          <w:p w14:paraId="4CF5F752" w14:textId="77777777" w:rsidR="007B64DE" w:rsidRPr="004E0A0D" w:rsidRDefault="00000000">
            <w:pPr>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t>Yolk</w:t>
            </w:r>
            <w:proofErr w:type="spellEnd"/>
          </w:p>
        </w:tc>
        <w:tc>
          <w:tcPr>
            <w:tcW w:w="2912" w:type="dxa"/>
          </w:tcPr>
          <w:p w14:paraId="131DF3E9" w14:textId="560890EE" w:rsidR="007B64DE" w:rsidRPr="004E0A0D" w:rsidRDefault="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lang w:val="en-US"/>
              </w:rPr>
              <w:t>According to supplier specifications</w:t>
            </w:r>
          </w:p>
        </w:tc>
      </w:tr>
    </w:tbl>
    <w:p w14:paraId="7AE1AF3B" w14:textId="77777777" w:rsidR="007B64DE" w:rsidRPr="004E0A0D" w:rsidRDefault="007B64DE">
      <w:pPr>
        <w:spacing w:after="0" w:line="240" w:lineRule="auto"/>
        <w:jc w:val="both"/>
        <w:rPr>
          <w:rFonts w:ascii="Times New Roman" w:eastAsia="Times New Roman" w:hAnsi="Times New Roman" w:cs="Times New Roman"/>
          <w:sz w:val="24"/>
          <w:szCs w:val="24"/>
        </w:rPr>
      </w:pPr>
    </w:p>
    <w:p w14:paraId="3F0C5668" w14:textId="77777777" w:rsidR="007B64DE" w:rsidRPr="004E0A0D" w:rsidRDefault="007B64DE">
      <w:pPr>
        <w:spacing w:after="0" w:line="240" w:lineRule="auto"/>
        <w:jc w:val="both"/>
        <w:rPr>
          <w:rFonts w:ascii="Times New Roman" w:eastAsia="Times New Roman" w:hAnsi="Times New Roman" w:cs="Times New Roman"/>
          <w:sz w:val="24"/>
          <w:szCs w:val="24"/>
        </w:rPr>
      </w:pPr>
    </w:p>
    <w:p w14:paraId="575BA3E1" w14:textId="77777777" w:rsidR="007B64DE" w:rsidRPr="004E0A0D"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4E0A0D">
        <w:rPr>
          <w:rFonts w:ascii="Times New Roman" w:eastAsia="Times New Roman" w:hAnsi="Times New Roman" w:cs="Times New Roman"/>
          <w:b/>
          <w:color w:val="000000"/>
          <w:sz w:val="24"/>
          <w:szCs w:val="24"/>
        </w:rPr>
        <w:t>TEAMS</w:t>
      </w:r>
    </w:p>
    <w:p w14:paraId="71AACF3E" w14:textId="77777777" w:rsidR="007B64DE" w:rsidRPr="004E0A0D" w:rsidRDefault="007B64DE">
      <w:pPr>
        <w:spacing w:after="0" w:line="240" w:lineRule="auto"/>
        <w:jc w:val="both"/>
        <w:rPr>
          <w:rFonts w:ascii="Times New Roman" w:eastAsia="Times New Roman" w:hAnsi="Times New Roman" w:cs="Times New Roman"/>
          <w:sz w:val="24"/>
          <w:szCs w:val="24"/>
        </w:rPr>
      </w:pPr>
    </w:p>
    <w:p w14:paraId="40DD7BEE" w14:textId="77777777" w:rsidR="007B64DE" w:rsidRPr="004E0A0D" w:rsidRDefault="007B64DE">
      <w:pPr>
        <w:spacing w:after="0" w:line="240" w:lineRule="auto"/>
        <w:jc w:val="both"/>
        <w:rPr>
          <w:rFonts w:ascii="Times New Roman" w:eastAsia="Times New Roman" w:hAnsi="Times New Roman" w:cs="Times New Roman"/>
          <w:b/>
          <w:sz w:val="24"/>
          <w:szCs w:val="24"/>
        </w:rPr>
      </w:pPr>
    </w:p>
    <w:tbl>
      <w:tblPr>
        <w:tblStyle w:val="a1"/>
        <w:tblW w:w="779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8"/>
        <w:gridCol w:w="2977"/>
      </w:tblGrid>
      <w:tr w:rsidR="007B64DE" w:rsidRPr="004E0A0D" w14:paraId="1C26E542" w14:textId="77777777">
        <w:tc>
          <w:tcPr>
            <w:tcW w:w="4818" w:type="dxa"/>
          </w:tcPr>
          <w:p w14:paraId="0BE81D6D" w14:textId="77777777" w:rsidR="007B64DE" w:rsidRPr="004E0A0D" w:rsidRDefault="00000000">
            <w:pPr>
              <w:jc w:val="center"/>
              <w:rPr>
                <w:rFonts w:ascii="Times New Roman" w:eastAsia="Times New Roman" w:hAnsi="Times New Roman" w:cs="Times New Roman"/>
                <w:b/>
                <w:sz w:val="24"/>
                <w:szCs w:val="24"/>
              </w:rPr>
            </w:pPr>
            <w:proofErr w:type="spellStart"/>
            <w:r w:rsidRPr="004E0A0D">
              <w:rPr>
                <w:rFonts w:ascii="Times New Roman" w:eastAsia="Times New Roman" w:hAnsi="Times New Roman" w:cs="Times New Roman"/>
                <w:b/>
                <w:sz w:val="24"/>
                <w:szCs w:val="24"/>
              </w:rPr>
              <w:t>Team</w:t>
            </w:r>
            <w:proofErr w:type="spellEnd"/>
          </w:p>
        </w:tc>
        <w:tc>
          <w:tcPr>
            <w:tcW w:w="2977" w:type="dxa"/>
          </w:tcPr>
          <w:p w14:paraId="62BD8868" w14:textId="77777777" w:rsidR="007B64DE" w:rsidRPr="004E0A0D" w:rsidRDefault="00000000">
            <w:pPr>
              <w:jc w:val="center"/>
              <w:rPr>
                <w:rFonts w:ascii="Times New Roman" w:eastAsia="Times New Roman" w:hAnsi="Times New Roman" w:cs="Times New Roman"/>
                <w:b/>
                <w:sz w:val="24"/>
                <w:szCs w:val="24"/>
              </w:rPr>
            </w:pPr>
            <w:proofErr w:type="spellStart"/>
            <w:r w:rsidRPr="004E0A0D">
              <w:rPr>
                <w:rFonts w:ascii="Times New Roman" w:eastAsia="Times New Roman" w:hAnsi="Times New Roman" w:cs="Times New Roman"/>
                <w:b/>
                <w:sz w:val="24"/>
                <w:szCs w:val="24"/>
              </w:rPr>
              <w:t>Quantity</w:t>
            </w:r>
            <w:proofErr w:type="spellEnd"/>
          </w:p>
        </w:tc>
      </w:tr>
      <w:tr w:rsidR="007B64DE" w:rsidRPr="004E0A0D" w14:paraId="3FB1AE9C" w14:textId="77777777">
        <w:tc>
          <w:tcPr>
            <w:tcW w:w="4818" w:type="dxa"/>
          </w:tcPr>
          <w:p w14:paraId="1B35E8E6" w14:textId="77777777" w:rsidR="007B64DE" w:rsidRPr="004E0A0D" w:rsidRDefault="00000000">
            <w:pP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Autoclave</w:t>
            </w:r>
          </w:p>
        </w:tc>
        <w:tc>
          <w:tcPr>
            <w:tcW w:w="2977" w:type="dxa"/>
          </w:tcPr>
          <w:p w14:paraId="7E3483D0" w14:textId="5EF47984" w:rsidR="007B64DE" w:rsidRPr="004E0A0D" w:rsidRDefault="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r w:rsidR="004E0A0D" w:rsidRPr="004E0A0D" w14:paraId="11B7B6AB" w14:textId="77777777">
        <w:tc>
          <w:tcPr>
            <w:tcW w:w="4818" w:type="dxa"/>
          </w:tcPr>
          <w:p w14:paraId="1E846DD1" w14:textId="77777777" w:rsidR="004E0A0D" w:rsidRPr="004E0A0D" w:rsidRDefault="004E0A0D" w:rsidP="004E0A0D">
            <w:pPr>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t>Incubator</w:t>
            </w:r>
            <w:proofErr w:type="spellEnd"/>
          </w:p>
        </w:tc>
        <w:tc>
          <w:tcPr>
            <w:tcW w:w="2977" w:type="dxa"/>
          </w:tcPr>
          <w:p w14:paraId="5975A7EB" w14:textId="214E3014" w:rsidR="004E0A0D" w:rsidRPr="004E0A0D" w:rsidRDefault="004E0A0D" w:rsidP="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r w:rsidR="004E0A0D" w:rsidRPr="004E0A0D" w14:paraId="6E40E9A6" w14:textId="77777777">
        <w:tc>
          <w:tcPr>
            <w:tcW w:w="4818" w:type="dxa"/>
          </w:tcPr>
          <w:p w14:paraId="4FE77EDC" w14:textId="77777777" w:rsidR="004E0A0D" w:rsidRPr="004E0A0D" w:rsidRDefault="004E0A0D" w:rsidP="004E0A0D">
            <w:pPr>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t>Kiln</w:t>
            </w:r>
            <w:proofErr w:type="spellEnd"/>
          </w:p>
        </w:tc>
        <w:tc>
          <w:tcPr>
            <w:tcW w:w="2977" w:type="dxa"/>
          </w:tcPr>
          <w:p w14:paraId="7EFA955C" w14:textId="77FF37F2" w:rsidR="004E0A0D" w:rsidRPr="004E0A0D" w:rsidRDefault="004E0A0D" w:rsidP="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r w:rsidR="004E0A0D" w:rsidRPr="004E0A0D" w14:paraId="484E71BE" w14:textId="77777777">
        <w:tc>
          <w:tcPr>
            <w:tcW w:w="4818" w:type="dxa"/>
          </w:tcPr>
          <w:p w14:paraId="4B506FA1" w14:textId="77777777" w:rsidR="004E0A0D" w:rsidRPr="004E0A0D" w:rsidRDefault="004E0A0D" w:rsidP="004E0A0D">
            <w:pPr>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t>shaker</w:t>
            </w:r>
            <w:proofErr w:type="spellEnd"/>
          </w:p>
        </w:tc>
        <w:tc>
          <w:tcPr>
            <w:tcW w:w="2977" w:type="dxa"/>
          </w:tcPr>
          <w:p w14:paraId="67D743BC" w14:textId="7703BF8A" w:rsidR="004E0A0D" w:rsidRPr="004E0A0D" w:rsidRDefault="004E0A0D" w:rsidP="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r w:rsidR="004E0A0D" w:rsidRPr="004E0A0D" w14:paraId="6B4B8D0B" w14:textId="77777777">
        <w:tc>
          <w:tcPr>
            <w:tcW w:w="4818" w:type="dxa"/>
          </w:tcPr>
          <w:p w14:paraId="046E55D3" w14:textId="77777777" w:rsidR="004E0A0D" w:rsidRPr="004E0A0D" w:rsidRDefault="004E0A0D" w:rsidP="004E0A0D">
            <w:pPr>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t>Colony</w:t>
            </w:r>
            <w:proofErr w:type="spellEnd"/>
            <w:r w:rsidRPr="004E0A0D">
              <w:rPr>
                <w:rFonts w:ascii="Times New Roman" w:eastAsia="Times New Roman" w:hAnsi="Times New Roman" w:cs="Times New Roman"/>
                <w:sz w:val="24"/>
                <w:szCs w:val="24"/>
              </w:rPr>
              <w:t xml:space="preserve"> </w:t>
            </w:r>
            <w:proofErr w:type="spellStart"/>
            <w:r w:rsidRPr="004E0A0D">
              <w:rPr>
                <w:rFonts w:ascii="Times New Roman" w:eastAsia="Times New Roman" w:hAnsi="Times New Roman" w:cs="Times New Roman"/>
                <w:sz w:val="24"/>
                <w:szCs w:val="24"/>
              </w:rPr>
              <w:t>count</w:t>
            </w:r>
            <w:proofErr w:type="spellEnd"/>
            <w:r w:rsidRPr="004E0A0D">
              <w:rPr>
                <w:rFonts w:ascii="Times New Roman" w:eastAsia="Times New Roman" w:hAnsi="Times New Roman" w:cs="Times New Roman"/>
                <w:sz w:val="24"/>
                <w:szCs w:val="24"/>
              </w:rPr>
              <w:t xml:space="preserve"> </w:t>
            </w:r>
            <w:proofErr w:type="spellStart"/>
            <w:r w:rsidRPr="004E0A0D">
              <w:rPr>
                <w:rFonts w:ascii="Times New Roman" w:eastAsia="Times New Roman" w:hAnsi="Times New Roman" w:cs="Times New Roman"/>
                <w:sz w:val="24"/>
                <w:szCs w:val="24"/>
              </w:rPr>
              <w:t>equipment</w:t>
            </w:r>
            <w:proofErr w:type="spellEnd"/>
          </w:p>
        </w:tc>
        <w:tc>
          <w:tcPr>
            <w:tcW w:w="2977" w:type="dxa"/>
          </w:tcPr>
          <w:p w14:paraId="17DF444A" w14:textId="2D6B7E93" w:rsidR="004E0A0D" w:rsidRPr="004E0A0D" w:rsidRDefault="004E0A0D" w:rsidP="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r w:rsidR="004E0A0D" w:rsidRPr="004E0A0D" w14:paraId="65A5BAE1" w14:textId="77777777">
        <w:tc>
          <w:tcPr>
            <w:tcW w:w="4818" w:type="dxa"/>
          </w:tcPr>
          <w:p w14:paraId="4C6EC7BF" w14:textId="77777777" w:rsidR="004E0A0D" w:rsidRPr="004E0A0D" w:rsidRDefault="004E0A0D" w:rsidP="004E0A0D">
            <w:pPr>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t>micropipette</w:t>
            </w:r>
            <w:proofErr w:type="spellEnd"/>
            <w:r w:rsidRPr="004E0A0D">
              <w:rPr>
                <w:rFonts w:ascii="Times New Roman" w:eastAsia="Times New Roman" w:hAnsi="Times New Roman" w:cs="Times New Roman"/>
                <w:sz w:val="24"/>
                <w:szCs w:val="24"/>
              </w:rPr>
              <w:t xml:space="preserve"> 1000</w:t>
            </w:r>
            <w:r w:rsidRPr="004E0A0D">
              <w:rPr>
                <w:rFonts w:ascii="Times New Roman" w:eastAsia="Arial" w:hAnsi="Times New Roman" w:cs="Times New Roman"/>
                <w:color w:val="4D5156"/>
                <w:sz w:val="24"/>
                <w:szCs w:val="24"/>
                <w:highlight w:val="white"/>
              </w:rPr>
              <w:t xml:space="preserve"> </w:t>
            </w:r>
            <w:proofErr w:type="spellStart"/>
            <w:r w:rsidRPr="004E0A0D">
              <w:rPr>
                <w:rFonts w:ascii="Times New Roman" w:eastAsia="Arial" w:hAnsi="Times New Roman" w:cs="Times New Roman"/>
                <w:color w:val="000000"/>
                <w:sz w:val="24"/>
                <w:szCs w:val="24"/>
                <w:highlight w:val="white"/>
              </w:rPr>
              <w:t>μL</w:t>
            </w:r>
            <w:proofErr w:type="spellEnd"/>
          </w:p>
        </w:tc>
        <w:tc>
          <w:tcPr>
            <w:tcW w:w="2977" w:type="dxa"/>
          </w:tcPr>
          <w:p w14:paraId="50F1C1D4" w14:textId="286C0B8A" w:rsidR="004E0A0D" w:rsidRPr="004E0A0D" w:rsidRDefault="004E0A0D" w:rsidP="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r w:rsidR="004E0A0D" w:rsidRPr="004E0A0D" w14:paraId="3BCDEC3E" w14:textId="77777777">
        <w:tc>
          <w:tcPr>
            <w:tcW w:w="4818" w:type="dxa"/>
          </w:tcPr>
          <w:p w14:paraId="21FF33EA" w14:textId="77777777" w:rsidR="004E0A0D" w:rsidRPr="004E0A0D" w:rsidRDefault="004E0A0D" w:rsidP="004E0A0D">
            <w:pPr>
              <w:jc w:val="both"/>
              <w:rPr>
                <w:rFonts w:ascii="Times New Roman" w:eastAsia="Times New Roman" w:hAnsi="Times New Roman" w:cs="Times New Roman"/>
                <w:sz w:val="24"/>
                <w:szCs w:val="24"/>
              </w:rPr>
            </w:pPr>
            <w:proofErr w:type="spellStart"/>
            <w:r w:rsidRPr="004E0A0D">
              <w:rPr>
                <w:rFonts w:ascii="Times New Roman" w:eastAsia="Times New Roman" w:hAnsi="Times New Roman" w:cs="Times New Roman"/>
                <w:sz w:val="24"/>
                <w:szCs w:val="24"/>
              </w:rPr>
              <w:t>micropipette</w:t>
            </w:r>
            <w:proofErr w:type="spellEnd"/>
            <w:r w:rsidRPr="004E0A0D">
              <w:rPr>
                <w:rFonts w:ascii="Times New Roman" w:eastAsia="Times New Roman" w:hAnsi="Times New Roman" w:cs="Times New Roman"/>
                <w:sz w:val="24"/>
                <w:szCs w:val="24"/>
              </w:rPr>
              <w:t xml:space="preserve"> 100</w:t>
            </w:r>
            <w:r w:rsidRPr="004E0A0D">
              <w:rPr>
                <w:rFonts w:ascii="Times New Roman" w:eastAsia="Times New Roman" w:hAnsi="Times New Roman" w:cs="Times New Roman"/>
                <w:color w:val="000000"/>
                <w:sz w:val="24"/>
                <w:szCs w:val="24"/>
                <w:highlight w:val="white"/>
              </w:rPr>
              <w:t>μL</w:t>
            </w:r>
          </w:p>
        </w:tc>
        <w:tc>
          <w:tcPr>
            <w:tcW w:w="2977" w:type="dxa"/>
          </w:tcPr>
          <w:p w14:paraId="56775A3E" w14:textId="031603A9" w:rsidR="004E0A0D" w:rsidRPr="004E0A0D" w:rsidRDefault="004E0A0D" w:rsidP="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r w:rsidR="004E0A0D" w:rsidRPr="004E0A0D" w14:paraId="1E5D8EA0" w14:textId="77777777">
        <w:tc>
          <w:tcPr>
            <w:tcW w:w="4818" w:type="dxa"/>
          </w:tcPr>
          <w:p w14:paraId="65ECD9B1" w14:textId="77777777" w:rsidR="004E0A0D" w:rsidRPr="004E0A0D" w:rsidRDefault="004E0A0D" w:rsidP="004E0A0D">
            <w:pPr>
              <w:jc w:val="both"/>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 xml:space="preserve">Laminar </w:t>
            </w:r>
            <w:proofErr w:type="spellStart"/>
            <w:r w:rsidRPr="004E0A0D">
              <w:rPr>
                <w:rFonts w:ascii="Times New Roman" w:eastAsia="Times New Roman" w:hAnsi="Times New Roman" w:cs="Times New Roman"/>
                <w:sz w:val="24"/>
                <w:szCs w:val="24"/>
              </w:rPr>
              <w:t>flow</w:t>
            </w:r>
            <w:proofErr w:type="spellEnd"/>
            <w:r w:rsidRPr="004E0A0D">
              <w:rPr>
                <w:rFonts w:ascii="Times New Roman" w:eastAsia="Times New Roman" w:hAnsi="Times New Roman" w:cs="Times New Roman"/>
                <w:sz w:val="24"/>
                <w:szCs w:val="24"/>
              </w:rPr>
              <w:t xml:space="preserve"> </w:t>
            </w:r>
            <w:proofErr w:type="spellStart"/>
            <w:r w:rsidRPr="004E0A0D">
              <w:rPr>
                <w:rFonts w:ascii="Times New Roman" w:eastAsia="Times New Roman" w:hAnsi="Times New Roman" w:cs="Times New Roman"/>
                <w:sz w:val="24"/>
                <w:szCs w:val="24"/>
              </w:rPr>
              <w:t>cabinet</w:t>
            </w:r>
            <w:proofErr w:type="spellEnd"/>
          </w:p>
        </w:tc>
        <w:tc>
          <w:tcPr>
            <w:tcW w:w="2977" w:type="dxa"/>
          </w:tcPr>
          <w:p w14:paraId="4A684CF7" w14:textId="0545327E" w:rsidR="004E0A0D" w:rsidRPr="004E0A0D" w:rsidRDefault="004E0A0D" w:rsidP="004E0A0D">
            <w:pPr>
              <w:jc w:val="center"/>
              <w:rPr>
                <w:rFonts w:ascii="Times New Roman" w:eastAsia="Times New Roman" w:hAnsi="Times New Roman" w:cs="Times New Roman"/>
                <w:sz w:val="24"/>
                <w:szCs w:val="24"/>
              </w:rPr>
            </w:pPr>
            <w:r w:rsidRPr="004E0A0D">
              <w:rPr>
                <w:rFonts w:ascii="Times New Roman" w:eastAsia="Times New Roman" w:hAnsi="Times New Roman" w:cs="Times New Roman"/>
                <w:sz w:val="24"/>
                <w:szCs w:val="24"/>
              </w:rPr>
              <w:t>1</w:t>
            </w:r>
          </w:p>
        </w:tc>
      </w:tr>
    </w:tbl>
    <w:p w14:paraId="06356360" w14:textId="77777777" w:rsidR="007B64DE" w:rsidRPr="004E0A0D" w:rsidRDefault="007B64DE">
      <w:pPr>
        <w:spacing w:after="0" w:line="240" w:lineRule="auto"/>
        <w:jc w:val="both"/>
        <w:rPr>
          <w:rFonts w:ascii="Times New Roman" w:eastAsia="Times New Roman" w:hAnsi="Times New Roman" w:cs="Times New Roman"/>
          <w:sz w:val="24"/>
          <w:szCs w:val="24"/>
        </w:rPr>
      </w:pPr>
    </w:p>
    <w:p w14:paraId="493205C8" w14:textId="77777777" w:rsidR="007B64DE" w:rsidRPr="004E0A0D" w:rsidRDefault="007B64DE">
      <w:pPr>
        <w:spacing w:after="0" w:line="240" w:lineRule="auto"/>
        <w:jc w:val="both"/>
        <w:rPr>
          <w:rFonts w:ascii="Times New Roman" w:eastAsia="Times New Roman" w:hAnsi="Times New Roman" w:cs="Times New Roman"/>
          <w:sz w:val="24"/>
          <w:szCs w:val="24"/>
        </w:rPr>
      </w:pPr>
    </w:p>
    <w:p w14:paraId="1F14B46E" w14:textId="77777777" w:rsidR="007B64DE" w:rsidRPr="004E0A0D" w:rsidRDefault="000000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r w:rsidRPr="004E0A0D">
        <w:rPr>
          <w:rFonts w:ascii="Times New Roman" w:eastAsia="Times New Roman" w:hAnsi="Times New Roman" w:cs="Times New Roman"/>
          <w:b/>
          <w:color w:val="000000"/>
          <w:sz w:val="24"/>
          <w:szCs w:val="24"/>
        </w:rPr>
        <w:t>PROCESS</w:t>
      </w:r>
    </w:p>
    <w:p w14:paraId="785AB394" w14:textId="77777777" w:rsidR="007B64DE" w:rsidRPr="004E0A0D" w:rsidRDefault="007B64DE">
      <w:pPr>
        <w:spacing w:after="0" w:line="240" w:lineRule="auto"/>
        <w:jc w:val="both"/>
        <w:rPr>
          <w:rFonts w:ascii="Times New Roman" w:eastAsia="Times New Roman" w:hAnsi="Times New Roman" w:cs="Times New Roman"/>
          <w:sz w:val="24"/>
          <w:szCs w:val="24"/>
        </w:rPr>
      </w:pPr>
    </w:p>
    <w:p w14:paraId="4AA829E1" w14:textId="77777777" w:rsidR="007B64DE" w:rsidRPr="004E0A0D" w:rsidRDefault="00000000">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proofErr w:type="spellStart"/>
      <w:r w:rsidRPr="004E0A0D">
        <w:rPr>
          <w:rFonts w:ascii="Times New Roman" w:eastAsia="Times New Roman" w:hAnsi="Times New Roman" w:cs="Times New Roman"/>
          <w:b/>
          <w:color w:val="000000"/>
          <w:sz w:val="24"/>
          <w:szCs w:val="24"/>
        </w:rPr>
        <w:t>Preparation</w:t>
      </w:r>
      <w:proofErr w:type="spellEnd"/>
      <w:r w:rsidRPr="004E0A0D">
        <w:rPr>
          <w:rFonts w:ascii="Times New Roman" w:eastAsia="Times New Roman" w:hAnsi="Times New Roman" w:cs="Times New Roman"/>
          <w:b/>
          <w:color w:val="000000"/>
          <w:sz w:val="24"/>
          <w:szCs w:val="24"/>
        </w:rPr>
        <w:t xml:space="preserve"> </w:t>
      </w:r>
      <w:proofErr w:type="spellStart"/>
      <w:r w:rsidRPr="004E0A0D">
        <w:rPr>
          <w:rFonts w:ascii="Times New Roman" w:eastAsia="Times New Roman" w:hAnsi="Times New Roman" w:cs="Times New Roman"/>
          <w:b/>
          <w:color w:val="000000"/>
          <w:sz w:val="24"/>
          <w:szCs w:val="24"/>
        </w:rPr>
        <w:t>of</w:t>
      </w:r>
      <w:proofErr w:type="spellEnd"/>
      <w:r w:rsidRPr="004E0A0D">
        <w:rPr>
          <w:rFonts w:ascii="Times New Roman" w:eastAsia="Times New Roman" w:hAnsi="Times New Roman" w:cs="Times New Roman"/>
          <w:b/>
          <w:color w:val="000000"/>
          <w:sz w:val="24"/>
          <w:szCs w:val="24"/>
        </w:rPr>
        <w:t xml:space="preserve"> </w:t>
      </w:r>
      <w:proofErr w:type="spellStart"/>
      <w:r w:rsidRPr="004E0A0D">
        <w:rPr>
          <w:rFonts w:ascii="Times New Roman" w:eastAsia="Times New Roman" w:hAnsi="Times New Roman" w:cs="Times New Roman"/>
          <w:b/>
          <w:color w:val="000000"/>
          <w:sz w:val="24"/>
          <w:szCs w:val="24"/>
        </w:rPr>
        <w:t>sample</w:t>
      </w:r>
      <w:proofErr w:type="spellEnd"/>
    </w:p>
    <w:p w14:paraId="305B72FB" w14:textId="77777777" w:rsidR="007B64DE" w:rsidRPr="004E0A0D" w:rsidRDefault="007B64D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3F56E3A5" w14:textId="77777777" w:rsidR="007B64DE" w:rsidRPr="004E0A0D" w:rsidRDefault="00000000">
      <w:pPr>
        <w:spacing w:after="0" w:line="240" w:lineRule="auto"/>
        <w:jc w:val="both"/>
        <w:rPr>
          <w:rFonts w:ascii="Times New Roman" w:eastAsia="Times New Roman" w:hAnsi="Times New Roman" w:cs="Times New Roman"/>
          <w:sz w:val="24"/>
          <w:szCs w:val="24"/>
          <w:lang w:val="en-US"/>
        </w:rPr>
      </w:pPr>
      <w:bookmarkStart w:id="0" w:name="_heading=h.gjdgxs" w:colFirst="0" w:colLast="0"/>
      <w:bookmarkEnd w:id="0"/>
      <w:r w:rsidRPr="004E0A0D">
        <w:rPr>
          <w:rFonts w:ascii="Times New Roman" w:eastAsia="Times New Roman" w:hAnsi="Times New Roman" w:cs="Times New Roman"/>
          <w:sz w:val="24"/>
          <w:szCs w:val="24"/>
          <w:lang w:val="en-US"/>
        </w:rPr>
        <w:t>Mix 10 g of sample with 90 mL of distilled water in an Erlenmeyer flask, shake in a shaker (</w:t>
      </w:r>
      <w:proofErr w:type="spellStart"/>
      <w:r w:rsidRPr="004E0A0D">
        <w:rPr>
          <w:rFonts w:ascii="Times New Roman" w:eastAsia="Times New Roman" w:hAnsi="Times New Roman" w:cs="Times New Roman"/>
          <w:sz w:val="24"/>
          <w:szCs w:val="24"/>
          <w:lang w:val="en-US"/>
        </w:rPr>
        <w:t>MaxQ</w:t>
      </w:r>
      <w:proofErr w:type="spellEnd"/>
      <w:r w:rsidRPr="004E0A0D">
        <w:rPr>
          <w:rFonts w:ascii="Times New Roman" w:eastAsia="Times New Roman" w:hAnsi="Times New Roman" w:cs="Times New Roman"/>
          <w:sz w:val="24"/>
          <w:szCs w:val="24"/>
          <w:lang w:val="en-US"/>
        </w:rPr>
        <w:t xml:space="preserve"> 4450 orbital </w:t>
      </w:r>
      <w:proofErr w:type="spellStart"/>
      <w:r w:rsidRPr="004E0A0D">
        <w:rPr>
          <w:rFonts w:ascii="Times New Roman" w:eastAsia="Times New Roman" w:hAnsi="Times New Roman" w:cs="Times New Roman"/>
          <w:sz w:val="24"/>
          <w:szCs w:val="24"/>
          <w:lang w:val="en-US"/>
        </w:rPr>
        <w:t>Thermo</w:t>
      </w:r>
      <w:proofErr w:type="spellEnd"/>
      <w:r w:rsidRPr="004E0A0D">
        <w:rPr>
          <w:rFonts w:ascii="Times New Roman" w:eastAsia="Times New Roman" w:hAnsi="Times New Roman" w:cs="Times New Roman"/>
          <w:sz w:val="24"/>
          <w:szCs w:val="24"/>
          <w:lang w:val="en-US"/>
        </w:rPr>
        <w:t xml:space="preserve"> </w:t>
      </w:r>
      <w:proofErr w:type="spellStart"/>
      <w:r w:rsidRPr="004E0A0D">
        <w:rPr>
          <w:rFonts w:ascii="Times New Roman" w:eastAsia="Times New Roman" w:hAnsi="Times New Roman" w:cs="Times New Roman"/>
          <w:sz w:val="24"/>
          <w:szCs w:val="24"/>
          <w:lang w:val="en-US"/>
        </w:rPr>
        <w:t>Ficher</w:t>
      </w:r>
      <w:proofErr w:type="spellEnd"/>
      <w:r w:rsidRPr="004E0A0D">
        <w:rPr>
          <w:rFonts w:ascii="Times New Roman" w:eastAsia="Times New Roman" w:hAnsi="Times New Roman" w:cs="Times New Roman"/>
          <w:sz w:val="24"/>
          <w:szCs w:val="24"/>
          <w:lang w:val="en-US"/>
        </w:rPr>
        <w:t xml:space="preserve"> Scientific USA) for 10 min at 150 rpm and allow to settle. Repeat procedure with the number of samples. Depending on the initial count, dilutions are prepared according to the NTC 4491-1 standard.</w:t>
      </w:r>
    </w:p>
    <w:p w14:paraId="03681054" w14:textId="77777777" w:rsidR="007B64DE" w:rsidRPr="004E0A0D" w:rsidRDefault="007B64D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p>
    <w:p w14:paraId="4A4722C2" w14:textId="77777777" w:rsidR="007B64DE" w:rsidRPr="004E0A0D" w:rsidRDefault="00000000">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r w:rsidRPr="004E0A0D">
        <w:rPr>
          <w:rFonts w:ascii="Times New Roman" w:eastAsia="Times New Roman" w:hAnsi="Times New Roman" w:cs="Times New Roman"/>
          <w:b/>
          <w:color w:val="000000"/>
          <w:sz w:val="24"/>
          <w:szCs w:val="24"/>
        </w:rPr>
        <w:t xml:space="preserve">agar </w:t>
      </w:r>
      <w:proofErr w:type="spellStart"/>
      <w:r w:rsidRPr="004E0A0D">
        <w:rPr>
          <w:rFonts w:ascii="Times New Roman" w:eastAsia="Times New Roman" w:hAnsi="Times New Roman" w:cs="Times New Roman"/>
          <w:b/>
          <w:color w:val="000000"/>
          <w:sz w:val="24"/>
          <w:szCs w:val="24"/>
        </w:rPr>
        <w:t>preparation</w:t>
      </w:r>
      <w:proofErr w:type="spellEnd"/>
    </w:p>
    <w:p w14:paraId="260D47D1" w14:textId="77777777" w:rsidR="007B64DE" w:rsidRPr="004E0A0D" w:rsidRDefault="007B64D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6688E082" w14:textId="507E3CAC" w:rsidR="007B64DE" w:rsidRPr="004E0A0D" w:rsidRDefault="00000000">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en-US"/>
        </w:rPr>
      </w:pPr>
      <w:r w:rsidRPr="004E0A0D">
        <w:rPr>
          <w:rFonts w:ascii="Times New Roman" w:eastAsia="Times New Roman" w:hAnsi="Times New Roman" w:cs="Times New Roman"/>
          <w:color w:val="000000"/>
          <w:sz w:val="24"/>
          <w:szCs w:val="24"/>
          <w:lang w:val="en-US"/>
        </w:rPr>
        <w:t xml:space="preserve">MYP agar is prepared according to the specifications of the technical data sheet of the container. Weigh quantity (g) of MYP agar, then add to the volume of distilled </w:t>
      </w:r>
      <w:r w:rsidR="004E0A0D" w:rsidRPr="004E0A0D">
        <w:rPr>
          <w:rFonts w:ascii="Times New Roman" w:eastAsia="Times New Roman" w:hAnsi="Times New Roman" w:cs="Times New Roman"/>
          <w:color w:val="000000"/>
          <w:sz w:val="24"/>
          <w:szCs w:val="24"/>
          <w:lang w:val="en-US"/>
        </w:rPr>
        <w:t>water;</w:t>
      </w:r>
      <w:r w:rsidR="004E0A0D" w:rsidRPr="004E0A0D">
        <w:rPr>
          <w:rFonts w:ascii="Times New Roman" w:eastAsia="Times New Roman" w:hAnsi="Times New Roman" w:cs="Times New Roman"/>
          <w:sz w:val="24"/>
          <w:szCs w:val="24"/>
          <w:lang w:val="en-US"/>
        </w:rPr>
        <w:t xml:space="preserve"> then</w:t>
      </w:r>
      <w:r w:rsidRPr="004E0A0D">
        <w:rPr>
          <w:rFonts w:ascii="Times New Roman" w:eastAsia="Times New Roman" w:hAnsi="Times New Roman" w:cs="Times New Roman"/>
          <w:sz w:val="24"/>
          <w:szCs w:val="24"/>
          <w:lang w:val="en-US"/>
        </w:rPr>
        <w:t xml:space="preserve"> it is left to boil on a heating plate with constant stirring. Later, it is sterilized in the autoclave for 20 min at 259 °C and 20 psi</w:t>
      </w:r>
      <w:r w:rsidRPr="004E0A0D">
        <w:rPr>
          <w:rFonts w:ascii="Times New Roman" w:eastAsia="Times New Roman" w:hAnsi="Times New Roman" w:cs="Times New Roman"/>
          <w:color w:val="000000"/>
          <w:sz w:val="24"/>
          <w:szCs w:val="24"/>
          <w:lang w:val="en-US"/>
        </w:rPr>
        <w:t>,</w:t>
      </w:r>
      <w:r w:rsidR="004E0A0D" w:rsidRPr="004E0A0D">
        <w:rPr>
          <w:rFonts w:ascii="Times New Roman" w:eastAsia="Times New Roman" w:hAnsi="Times New Roman" w:cs="Times New Roman"/>
          <w:color w:val="000000"/>
          <w:sz w:val="24"/>
          <w:szCs w:val="24"/>
          <w:lang w:val="en-US"/>
        </w:rPr>
        <w:t xml:space="preserve"> </w:t>
      </w:r>
      <w:r w:rsidR="004E0A0D" w:rsidRPr="004E0A0D">
        <w:rPr>
          <w:rFonts w:ascii="Times New Roman" w:eastAsia="Times New Roman" w:hAnsi="Times New Roman" w:cs="Times New Roman"/>
          <w:sz w:val="24"/>
          <w:szCs w:val="24"/>
          <w:lang w:val="en-US"/>
        </w:rPr>
        <w:t>after</w:t>
      </w:r>
      <w:r w:rsidR="004E0A0D" w:rsidRPr="004E0A0D">
        <w:rPr>
          <w:rFonts w:ascii="Times New Roman" w:eastAsia="Times New Roman" w:hAnsi="Times New Roman" w:cs="Times New Roman"/>
          <w:color w:val="000000"/>
          <w:sz w:val="24"/>
          <w:szCs w:val="24"/>
          <w:lang w:val="en-US"/>
        </w:rPr>
        <w:t xml:space="preserve"> the</w:t>
      </w:r>
      <w:r w:rsidRPr="004E0A0D">
        <w:rPr>
          <w:rFonts w:ascii="Times New Roman" w:eastAsia="Times New Roman" w:hAnsi="Times New Roman" w:cs="Times New Roman"/>
          <w:color w:val="000000"/>
          <w:sz w:val="24"/>
          <w:szCs w:val="24"/>
          <w:lang w:val="en-US"/>
        </w:rPr>
        <w:t xml:space="preserve"> specific egg yolk supplement for Bacillus cereus is added</w:t>
      </w:r>
      <w:r w:rsidRPr="004E0A0D">
        <w:rPr>
          <w:rFonts w:ascii="Times New Roman" w:eastAsia="Times New Roman" w:hAnsi="Times New Roman" w:cs="Times New Roman"/>
          <w:sz w:val="24"/>
          <w:szCs w:val="24"/>
          <w:lang w:val="en-US"/>
        </w:rPr>
        <w:t>.</w:t>
      </w:r>
    </w:p>
    <w:p w14:paraId="2C19D549" w14:textId="77777777" w:rsidR="007B64DE" w:rsidRPr="004E0A0D" w:rsidRDefault="007B64DE">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en-US"/>
        </w:rPr>
      </w:pPr>
    </w:p>
    <w:p w14:paraId="7618273C" w14:textId="77777777" w:rsidR="007B64DE" w:rsidRPr="004E0A0D" w:rsidRDefault="00000000">
      <w:pPr>
        <w:numPr>
          <w:ilvl w:val="1"/>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rPr>
      </w:pPr>
      <w:proofErr w:type="spellStart"/>
      <w:r w:rsidRPr="004E0A0D">
        <w:rPr>
          <w:rFonts w:ascii="Times New Roman" w:eastAsia="Times New Roman" w:hAnsi="Times New Roman" w:cs="Times New Roman"/>
          <w:b/>
          <w:color w:val="000000"/>
          <w:sz w:val="24"/>
          <w:szCs w:val="24"/>
        </w:rPr>
        <w:t>Process</w:t>
      </w:r>
      <w:proofErr w:type="spellEnd"/>
    </w:p>
    <w:p w14:paraId="17A62136" w14:textId="77777777" w:rsidR="007B64DE" w:rsidRPr="004E0A0D" w:rsidRDefault="007B64D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5B54C432" w14:textId="77777777" w:rsidR="007B64DE" w:rsidRPr="004E0A0D" w:rsidRDefault="00000000">
      <w:pPr>
        <w:numPr>
          <w:ilvl w:val="2"/>
          <w:numId w:val="1"/>
        </w:numPr>
        <w:pBdr>
          <w:top w:val="nil"/>
          <w:left w:val="nil"/>
          <w:bottom w:val="nil"/>
          <w:right w:val="nil"/>
          <w:between w:val="nil"/>
        </w:pBdr>
        <w:spacing w:after="0" w:line="240" w:lineRule="auto"/>
        <w:ind w:left="709" w:hanging="709"/>
        <w:jc w:val="both"/>
        <w:rPr>
          <w:rFonts w:ascii="Times New Roman" w:eastAsia="Times New Roman" w:hAnsi="Times New Roman" w:cs="Times New Roman"/>
          <w:b/>
          <w:color w:val="000000"/>
          <w:sz w:val="24"/>
          <w:szCs w:val="24"/>
        </w:rPr>
      </w:pPr>
      <w:proofErr w:type="spellStart"/>
      <w:r w:rsidRPr="004E0A0D">
        <w:rPr>
          <w:rFonts w:ascii="Times New Roman" w:eastAsia="Times New Roman" w:hAnsi="Times New Roman" w:cs="Times New Roman"/>
          <w:b/>
          <w:color w:val="000000"/>
          <w:sz w:val="24"/>
          <w:szCs w:val="24"/>
        </w:rPr>
        <w:t>Inoculation</w:t>
      </w:r>
      <w:proofErr w:type="spellEnd"/>
      <w:r w:rsidRPr="004E0A0D">
        <w:rPr>
          <w:rFonts w:ascii="Times New Roman" w:eastAsia="Times New Roman" w:hAnsi="Times New Roman" w:cs="Times New Roman"/>
          <w:b/>
          <w:color w:val="000000"/>
          <w:sz w:val="24"/>
          <w:szCs w:val="24"/>
        </w:rPr>
        <w:t xml:space="preserve"> and </w:t>
      </w:r>
      <w:proofErr w:type="spellStart"/>
      <w:r w:rsidRPr="004E0A0D">
        <w:rPr>
          <w:rFonts w:ascii="Times New Roman" w:eastAsia="Times New Roman" w:hAnsi="Times New Roman" w:cs="Times New Roman"/>
          <w:b/>
          <w:color w:val="000000"/>
          <w:sz w:val="24"/>
          <w:szCs w:val="24"/>
        </w:rPr>
        <w:t>incubation</w:t>
      </w:r>
      <w:proofErr w:type="spellEnd"/>
    </w:p>
    <w:p w14:paraId="5DF7991D" w14:textId="77777777" w:rsidR="007B64DE" w:rsidRPr="004E0A0D" w:rsidRDefault="007B64D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7EB9DD66" w14:textId="77777777" w:rsidR="007B64DE" w:rsidRPr="004E0A0D" w:rsidRDefault="00000000">
      <w:pPr>
        <w:spacing w:after="0" w:line="240" w:lineRule="auto"/>
        <w:jc w:val="both"/>
        <w:rPr>
          <w:rFonts w:ascii="Times New Roman" w:eastAsia="Times New Roman" w:hAnsi="Times New Roman" w:cs="Times New Roman"/>
          <w:color w:val="000000"/>
          <w:sz w:val="24"/>
          <w:szCs w:val="24"/>
          <w:highlight w:val="white"/>
          <w:lang w:val="en-US"/>
        </w:rPr>
      </w:pPr>
      <w:r w:rsidRPr="004E0A0D">
        <w:rPr>
          <w:rFonts w:ascii="Times New Roman" w:eastAsia="Times New Roman" w:hAnsi="Times New Roman" w:cs="Times New Roman"/>
          <w:sz w:val="24"/>
          <w:szCs w:val="24"/>
          <w:lang w:val="en-US"/>
        </w:rPr>
        <w:t>Using a micropipette, transfer</w:t>
      </w:r>
      <w:r w:rsidRPr="004E0A0D">
        <w:rPr>
          <w:rFonts w:ascii="Times New Roman" w:eastAsia="Times New Roman" w:hAnsi="Times New Roman" w:cs="Times New Roman"/>
          <w:color w:val="000000"/>
          <w:sz w:val="24"/>
          <w:szCs w:val="24"/>
          <w:highlight w:val="white"/>
          <w:lang w:val="en-US"/>
        </w:rPr>
        <w:t xml:space="preserve">1000 </w:t>
      </w:r>
      <w:r w:rsidRPr="004E0A0D">
        <w:rPr>
          <w:rFonts w:ascii="Times New Roman" w:eastAsia="Times New Roman" w:hAnsi="Times New Roman" w:cs="Times New Roman"/>
          <w:color w:val="000000"/>
          <w:sz w:val="24"/>
          <w:szCs w:val="24"/>
          <w:highlight w:val="white"/>
        </w:rPr>
        <w:t>μ</w:t>
      </w:r>
      <w:r w:rsidRPr="004E0A0D">
        <w:rPr>
          <w:rFonts w:ascii="Times New Roman" w:eastAsia="Times New Roman" w:hAnsi="Times New Roman" w:cs="Times New Roman"/>
          <w:color w:val="000000"/>
          <w:sz w:val="24"/>
          <w:szCs w:val="24"/>
          <w:highlight w:val="white"/>
          <w:lang w:val="en-US"/>
        </w:rPr>
        <w:t>L of sample from the first decimal dilution (10-1) to the next (10-2); the described procedure is repeated with the additional dilutions, using a different tip for each decimal dilution.</w:t>
      </w:r>
    </w:p>
    <w:p w14:paraId="3B6F9987" w14:textId="77777777" w:rsidR="007B64DE" w:rsidRPr="004E0A0D" w:rsidRDefault="007B64DE">
      <w:pPr>
        <w:spacing w:after="0" w:line="240" w:lineRule="auto"/>
        <w:jc w:val="both"/>
        <w:rPr>
          <w:rFonts w:ascii="Times New Roman" w:eastAsia="Times New Roman" w:hAnsi="Times New Roman" w:cs="Times New Roman"/>
          <w:color w:val="000000"/>
          <w:sz w:val="24"/>
          <w:szCs w:val="24"/>
          <w:highlight w:val="white"/>
          <w:lang w:val="en-US"/>
        </w:rPr>
      </w:pPr>
    </w:p>
    <w:p w14:paraId="4361931B" w14:textId="77777777" w:rsidR="007B64DE" w:rsidRPr="004E0A0D" w:rsidRDefault="00000000">
      <w:pPr>
        <w:spacing w:after="0" w:line="240" w:lineRule="auto"/>
        <w:jc w:val="both"/>
        <w:rPr>
          <w:rFonts w:ascii="Times New Roman" w:eastAsia="Times New Roman" w:hAnsi="Times New Roman" w:cs="Times New Roman"/>
          <w:color w:val="000000"/>
          <w:sz w:val="24"/>
          <w:szCs w:val="24"/>
          <w:highlight w:val="white"/>
          <w:lang w:val="en-US"/>
        </w:rPr>
      </w:pPr>
      <w:r w:rsidRPr="004E0A0D">
        <w:rPr>
          <w:rFonts w:ascii="Times New Roman" w:eastAsia="Times New Roman" w:hAnsi="Times New Roman" w:cs="Times New Roman"/>
          <w:color w:val="000000"/>
          <w:sz w:val="24"/>
          <w:szCs w:val="24"/>
          <w:highlight w:val="white"/>
          <w:lang w:val="en-US"/>
        </w:rPr>
        <w:t xml:space="preserve">Pour MYP agar into Petri dishes so that it gels, once gelling is complete, take a 100 </w:t>
      </w:r>
      <w:r w:rsidRPr="004E0A0D">
        <w:rPr>
          <w:rFonts w:ascii="Times New Roman" w:eastAsia="Times New Roman" w:hAnsi="Times New Roman" w:cs="Times New Roman"/>
          <w:color w:val="000000"/>
          <w:sz w:val="24"/>
          <w:szCs w:val="24"/>
          <w:highlight w:val="white"/>
        </w:rPr>
        <w:t>μ</w:t>
      </w:r>
      <w:r w:rsidRPr="004E0A0D">
        <w:rPr>
          <w:rFonts w:ascii="Times New Roman" w:eastAsia="Times New Roman" w:hAnsi="Times New Roman" w:cs="Times New Roman"/>
          <w:color w:val="000000"/>
          <w:sz w:val="24"/>
          <w:szCs w:val="24"/>
          <w:highlight w:val="white"/>
          <w:lang w:val="en-US"/>
        </w:rPr>
        <w:t>L aliquot of the dilutions and place them in the agreed Petri dishes for repetitions, shake vigorously in the box with the help of glass beads Petri dish, repeat the process with each of the repetitions.</w:t>
      </w:r>
    </w:p>
    <w:p w14:paraId="11553C17" w14:textId="77777777" w:rsidR="007B64DE" w:rsidRPr="004E0A0D" w:rsidRDefault="007B64DE">
      <w:pPr>
        <w:spacing w:after="0" w:line="240" w:lineRule="auto"/>
        <w:jc w:val="both"/>
        <w:rPr>
          <w:rFonts w:ascii="Times New Roman" w:eastAsia="Times New Roman" w:hAnsi="Times New Roman" w:cs="Times New Roman"/>
          <w:color w:val="000000"/>
          <w:sz w:val="24"/>
          <w:szCs w:val="24"/>
          <w:highlight w:val="white"/>
          <w:lang w:val="en-US"/>
        </w:rPr>
      </w:pPr>
    </w:p>
    <w:p w14:paraId="0DEF0A90" w14:textId="77777777" w:rsidR="007B64DE" w:rsidRPr="004E0A0D" w:rsidRDefault="00000000">
      <w:pPr>
        <w:spacing w:after="0" w:line="240" w:lineRule="auto"/>
        <w:jc w:val="both"/>
        <w:rPr>
          <w:rFonts w:ascii="Times New Roman" w:eastAsia="Times New Roman" w:hAnsi="Times New Roman" w:cs="Times New Roman"/>
          <w:color w:val="000000"/>
          <w:sz w:val="24"/>
          <w:szCs w:val="24"/>
          <w:highlight w:val="white"/>
          <w:lang w:val="en-US"/>
        </w:rPr>
      </w:pPr>
      <w:r w:rsidRPr="004E0A0D">
        <w:rPr>
          <w:rFonts w:ascii="Times New Roman" w:eastAsia="Times New Roman" w:hAnsi="Times New Roman" w:cs="Times New Roman"/>
          <w:color w:val="000000"/>
          <w:sz w:val="24"/>
          <w:szCs w:val="24"/>
          <w:highlight w:val="white"/>
          <w:lang w:val="en-US"/>
        </w:rPr>
        <w:t>The solidified Petri dishes are inverted and packed in vinyl and incubated at 37 °C for 24 h. Monitor during the incubation of the microorganism.</w:t>
      </w:r>
    </w:p>
    <w:p w14:paraId="2674DF60" w14:textId="77777777" w:rsidR="007B64DE" w:rsidRPr="004E0A0D" w:rsidRDefault="007B64DE">
      <w:pPr>
        <w:spacing w:after="0" w:line="240" w:lineRule="auto"/>
        <w:jc w:val="both"/>
        <w:rPr>
          <w:rFonts w:ascii="Times New Roman" w:eastAsia="Times New Roman" w:hAnsi="Times New Roman" w:cs="Times New Roman"/>
          <w:color w:val="000000"/>
          <w:sz w:val="24"/>
          <w:szCs w:val="24"/>
          <w:highlight w:val="white"/>
          <w:lang w:val="en-US"/>
        </w:rPr>
      </w:pPr>
    </w:p>
    <w:p w14:paraId="6CAA2E07" w14:textId="4FCB3E91" w:rsidR="007B64DE" w:rsidRPr="004E0A0D" w:rsidRDefault="004E0A0D">
      <w:pPr>
        <w:numPr>
          <w:ilvl w:val="2"/>
          <w:numId w:val="1"/>
        </w:numPr>
        <w:pBdr>
          <w:top w:val="nil"/>
          <w:left w:val="nil"/>
          <w:bottom w:val="nil"/>
          <w:right w:val="nil"/>
          <w:between w:val="nil"/>
        </w:pBdr>
        <w:spacing w:after="0" w:line="240" w:lineRule="auto"/>
        <w:ind w:left="709" w:hanging="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C</w:t>
      </w:r>
      <w:r w:rsidR="00000000" w:rsidRPr="004E0A0D">
        <w:rPr>
          <w:rFonts w:ascii="Times New Roman" w:eastAsia="Times New Roman" w:hAnsi="Times New Roman" w:cs="Times New Roman"/>
          <w:b/>
          <w:color w:val="000000"/>
          <w:sz w:val="24"/>
          <w:szCs w:val="24"/>
        </w:rPr>
        <w:t>olony</w:t>
      </w:r>
      <w:proofErr w:type="spellEnd"/>
      <w:r w:rsidR="00000000" w:rsidRPr="004E0A0D">
        <w:rPr>
          <w:rFonts w:ascii="Times New Roman" w:eastAsia="Times New Roman" w:hAnsi="Times New Roman" w:cs="Times New Roman"/>
          <w:b/>
          <w:color w:val="000000"/>
          <w:sz w:val="24"/>
          <w:szCs w:val="24"/>
        </w:rPr>
        <w:t xml:space="preserve"> </w:t>
      </w:r>
      <w:proofErr w:type="spellStart"/>
      <w:r w:rsidR="00000000" w:rsidRPr="004E0A0D">
        <w:rPr>
          <w:rFonts w:ascii="Times New Roman" w:eastAsia="Times New Roman" w:hAnsi="Times New Roman" w:cs="Times New Roman"/>
          <w:b/>
          <w:color w:val="000000"/>
          <w:sz w:val="24"/>
          <w:szCs w:val="24"/>
        </w:rPr>
        <w:t>count</w:t>
      </w:r>
      <w:proofErr w:type="spellEnd"/>
    </w:p>
    <w:p w14:paraId="57B4BFAC" w14:textId="77777777" w:rsidR="007B64DE" w:rsidRPr="004E0A0D" w:rsidRDefault="007B64DE">
      <w:pPr>
        <w:spacing w:after="0" w:line="240" w:lineRule="auto"/>
        <w:ind w:left="360"/>
        <w:jc w:val="both"/>
        <w:rPr>
          <w:rFonts w:ascii="Times New Roman" w:eastAsia="Times New Roman" w:hAnsi="Times New Roman" w:cs="Times New Roman"/>
          <w:sz w:val="24"/>
          <w:szCs w:val="24"/>
        </w:rPr>
      </w:pPr>
    </w:p>
    <w:p w14:paraId="4C2A1083" w14:textId="77777777" w:rsidR="007B64DE" w:rsidRPr="004E0A0D" w:rsidRDefault="00000000">
      <w:pPr>
        <w:spacing w:after="0" w:line="240" w:lineRule="auto"/>
        <w:jc w:val="both"/>
        <w:rPr>
          <w:rFonts w:ascii="Times New Roman" w:eastAsia="Times New Roman" w:hAnsi="Times New Roman" w:cs="Times New Roman"/>
          <w:sz w:val="24"/>
          <w:szCs w:val="24"/>
          <w:lang w:val="en-US"/>
        </w:rPr>
      </w:pPr>
      <w:sdt>
        <w:sdtPr>
          <w:rPr>
            <w:rFonts w:ascii="Times New Roman" w:hAnsi="Times New Roman" w:cs="Times New Roman"/>
            <w:sz w:val="24"/>
            <w:szCs w:val="24"/>
          </w:rPr>
          <w:tag w:val="goog_rdk_0"/>
          <w:id w:val="-898594484"/>
        </w:sdtPr>
        <w:sdtContent>
          <w:r w:rsidRPr="004E0A0D">
            <w:rPr>
              <w:rFonts w:ascii="Times New Roman" w:eastAsia="Gungsuh" w:hAnsi="Times New Roman" w:cs="Times New Roman"/>
              <w:sz w:val="24"/>
              <w:szCs w:val="24"/>
              <w:lang w:val="en-US"/>
            </w:rPr>
            <w:t>After the specified period for incubation, select the Petri dishes containing colonies ≤ 300 colonies and count them in the colony counting equipment, using dim light, taking care to mark the counted colonies, to avoid confusion.</w:t>
          </w:r>
        </w:sdtContent>
      </w:sdt>
    </w:p>
    <w:p w14:paraId="04C84211" w14:textId="77777777" w:rsidR="007B64DE" w:rsidRPr="004E0A0D" w:rsidRDefault="007B64DE">
      <w:pPr>
        <w:spacing w:after="0" w:line="240" w:lineRule="auto"/>
        <w:jc w:val="both"/>
        <w:rPr>
          <w:rFonts w:ascii="Times New Roman" w:eastAsia="Times New Roman" w:hAnsi="Times New Roman" w:cs="Times New Roman"/>
          <w:sz w:val="24"/>
          <w:szCs w:val="24"/>
          <w:lang w:val="en-US"/>
        </w:rPr>
      </w:pPr>
    </w:p>
    <w:p w14:paraId="119B3CCD" w14:textId="77777777" w:rsidR="007B64DE" w:rsidRPr="004E0A0D" w:rsidRDefault="00000000">
      <w:pPr>
        <w:numPr>
          <w:ilvl w:val="0"/>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lang w:val="en-US"/>
        </w:rPr>
      </w:pPr>
      <w:r w:rsidRPr="004E0A0D">
        <w:rPr>
          <w:rFonts w:ascii="Times New Roman" w:eastAsia="Times New Roman" w:hAnsi="Times New Roman" w:cs="Times New Roman"/>
          <w:b/>
          <w:color w:val="000000"/>
          <w:sz w:val="24"/>
          <w:szCs w:val="24"/>
          <w:lang w:val="en-US"/>
        </w:rPr>
        <w:t>DISPOSAL OF CHEMICAL AND/OR BIOLOGICAL WASTE.</w:t>
      </w:r>
    </w:p>
    <w:p w14:paraId="0B7847E9" w14:textId="77777777" w:rsidR="007B64DE" w:rsidRPr="004E0A0D" w:rsidRDefault="007B64DE">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206B7B68" w14:textId="77777777" w:rsidR="007B64DE" w:rsidRPr="004E0A0D" w:rsidRDefault="00000000">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r w:rsidRPr="004E0A0D">
        <w:rPr>
          <w:rFonts w:ascii="Times New Roman" w:eastAsia="Times New Roman" w:hAnsi="Times New Roman" w:cs="Times New Roman"/>
          <w:color w:val="000000"/>
          <w:sz w:val="24"/>
          <w:szCs w:val="24"/>
          <w:lang w:val="en-US"/>
        </w:rPr>
        <w:t>Once the determination of Bacillus cereus is finished, the boxes must be deactivated in an autoclave. The medium is then thrown into a bag indicating biohazard.</w:t>
      </w:r>
    </w:p>
    <w:p w14:paraId="5669FC61" w14:textId="77777777" w:rsidR="007B64DE" w:rsidRPr="004E0A0D" w:rsidRDefault="007B64DE">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3B03E689" w14:textId="77777777" w:rsidR="007B64DE" w:rsidRPr="004E0A0D" w:rsidRDefault="007B64DE">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1FAFF2AF" w14:textId="77777777" w:rsidR="007B64DE" w:rsidRPr="004E0A0D" w:rsidRDefault="007B64DE">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3BFDE00B" w14:textId="77777777" w:rsidR="007B64DE" w:rsidRPr="004E0A0D" w:rsidRDefault="007B64DE">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1588CFE1" w14:textId="77777777" w:rsidR="007B64DE" w:rsidRPr="004E0A0D" w:rsidRDefault="007B64DE">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3C9BA1F6" w14:textId="77777777" w:rsidR="007B64DE" w:rsidRPr="004E0A0D" w:rsidRDefault="007B64DE">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val="en-US"/>
        </w:rPr>
      </w:pPr>
    </w:p>
    <w:p w14:paraId="39A12F30" w14:textId="77777777" w:rsidR="007B64DE" w:rsidRPr="004E0A0D" w:rsidRDefault="007B64DE">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779C0F96" w14:textId="77777777" w:rsidR="007B64DE" w:rsidRPr="004E0A0D" w:rsidRDefault="007B64DE">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390EF4D0" w14:textId="77777777" w:rsidR="007B64DE" w:rsidRPr="004E0A0D" w:rsidRDefault="00000000">
      <w:p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lang w:val="en-US"/>
        </w:rPr>
      </w:pPr>
      <w:r w:rsidRPr="004E0A0D">
        <w:rPr>
          <w:rFonts w:ascii="Times New Roman" w:eastAsia="Times New Roman" w:hAnsi="Times New Roman" w:cs="Times New Roman"/>
          <w:b/>
          <w:color w:val="000000"/>
          <w:sz w:val="24"/>
          <w:szCs w:val="24"/>
          <w:lang w:val="en-US"/>
        </w:rPr>
        <w:t>BIBLIOGRAPHY</w:t>
      </w:r>
    </w:p>
    <w:p w14:paraId="0DD2AB34" w14:textId="77777777" w:rsidR="007B64DE" w:rsidRPr="004E0A0D" w:rsidRDefault="007B64DE">
      <w:p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lang w:val="en-US"/>
        </w:rPr>
      </w:pPr>
    </w:p>
    <w:p w14:paraId="65FEA2FC" w14:textId="77777777" w:rsidR="007B64DE" w:rsidRPr="004E0A0D" w:rsidRDefault="00000000">
      <w:pPr>
        <w:widowControl w:val="0"/>
        <w:ind w:left="480" w:hanging="480"/>
        <w:rPr>
          <w:rFonts w:ascii="Times New Roman" w:eastAsia="Times New Roman" w:hAnsi="Times New Roman" w:cs="Times New Roman"/>
          <w:sz w:val="24"/>
          <w:szCs w:val="24"/>
          <w:lang w:val="en-US"/>
        </w:rPr>
      </w:pPr>
      <w:r w:rsidRPr="004E0A0D">
        <w:rPr>
          <w:rFonts w:ascii="Times New Roman" w:eastAsia="Times New Roman" w:hAnsi="Times New Roman" w:cs="Times New Roman"/>
          <w:sz w:val="24"/>
          <w:szCs w:val="24"/>
          <w:lang w:val="en-US"/>
        </w:rPr>
        <w:t>Colombian Technical Standard (2018) Microbiology of food and animal feed. Horizontal method for the plate count of Bacillus cereus. Plate count technique (NTC 4679)</w:t>
      </w:r>
    </w:p>
    <w:p w14:paraId="74BF871E" w14:textId="77777777" w:rsidR="007B64DE" w:rsidRPr="004E0A0D" w:rsidRDefault="00000000">
      <w:pPr>
        <w:widowControl w:val="0"/>
        <w:spacing w:line="240" w:lineRule="auto"/>
        <w:ind w:left="480" w:hanging="480"/>
        <w:rPr>
          <w:rFonts w:ascii="Times New Roman" w:eastAsia="Times New Roman" w:hAnsi="Times New Roman" w:cs="Times New Roman"/>
          <w:sz w:val="24"/>
          <w:szCs w:val="24"/>
          <w:lang w:val="en-US"/>
        </w:rPr>
      </w:pPr>
      <w:r w:rsidRPr="004E0A0D">
        <w:rPr>
          <w:rFonts w:ascii="Times New Roman" w:eastAsia="Times New Roman" w:hAnsi="Times New Roman" w:cs="Times New Roman"/>
          <w:sz w:val="24"/>
          <w:szCs w:val="24"/>
          <w:lang w:val="en-US"/>
        </w:rPr>
        <w:t>Granum, PE, &amp; Lund, T. (1997). Bacillus cereus and its food poisoning toxins. FEMS Microbiology Letters, 157(2), 223–228. https://doi.org/10.1016/S0378-1097(97)00438-2</w:t>
      </w:r>
    </w:p>
    <w:p w14:paraId="72AF877A" w14:textId="77777777" w:rsidR="007B64DE" w:rsidRPr="004E0A0D" w:rsidRDefault="00000000">
      <w:pPr>
        <w:widowControl w:val="0"/>
        <w:spacing w:line="240" w:lineRule="auto"/>
        <w:ind w:left="480" w:hanging="480"/>
        <w:rPr>
          <w:rFonts w:ascii="Times New Roman" w:eastAsia="Times New Roman" w:hAnsi="Times New Roman" w:cs="Times New Roman"/>
          <w:sz w:val="24"/>
          <w:szCs w:val="24"/>
          <w:lang w:val="en-US"/>
        </w:rPr>
      </w:pPr>
      <w:r w:rsidRPr="004E0A0D">
        <w:rPr>
          <w:rFonts w:ascii="Times New Roman" w:eastAsia="Times New Roman" w:hAnsi="Times New Roman" w:cs="Times New Roman"/>
          <w:sz w:val="24"/>
          <w:szCs w:val="24"/>
          <w:lang w:val="en-US"/>
        </w:rPr>
        <w:t xml:space="preserve">Sánchez, J., Correa, M., &amp; </w:t>
      </w:r>
      <w:proofErr w:type="spellStart"/>
      <w:r w:rsidRPr="004E0A0D">
        <w:rPr>
          <w:rFonts w:ascii="Times New Roman" w:eastAsia="Times New Roman" w:hAnsi="Times New Roman" w:cs="Times New Roman"/>
          <w:sz w:val="24"/>
          <w:szCs w:val="24"/>
          <w:lang w:val="en-US"/>
        </w:rPr>
        <w:t>Castañeda</w:t>
      </w:r>
      <w:proofErr w:type="spellEnd"/>
      <w:r w:rsidRPr="004E0A0D">
        <w:rPr>
          <w:rFonts w:ascii="Times New Roman" w:eastAsia="Times New Roman" w:hAnsi="Times New Roman" w:cs="Times New Roman"/>
          <w:sz w:val="24"/>
          <w:szCs w:val="24"/>
          <w:lang w:val="en-US"/>
        </w:rPr>
        <w:t>-Sandoval, LM (2016). Bacillus cereus an important pathogen in the microbiological control of food. National Faculty of Public Health Magazine, 34(2). https://doi.org/10.17533/udea.rfnsp.v34n2a12</w:t>
      </w:r>
    </w:p>
    <w:p w14:paraId="52ED3DA5" w14:textId="77777777" w:rsidR="007B64DE" w:rsidRPr="004E0A0D" w:rsidRDefault="007B64DE">
      <w:pPr>
        <w:widowControl w:val="0"/>
        <w:ind w:left="480" w:hanging="480"/>
        <w:rPr>
          <w:rFonts w:ascii="Times New Roman" w:eastAsia="Times New Roman" w:hAnsi="Times New Roman" w:cs="Times New Roman"/>
          <w:sz w:val="24"/>
          <w:szCs w:val="24"/>
          <w:lang w:val="en-US"/>
        </w:rPr>
      </w:pPr>
    </w:p>
    <w:p w14:paraId="7262B330" w14:textId="77777777" w:rsidR="007B64DE" w:rsidRPr="004E0A0D" w:rsidRDefault="007B64DE">
      <w:pPr>
        <w:spacing w:after="0" w:line="240" w:lineRule="auto"/>
        <w:jc w:val="both"/>
        <w:rPr>
          <w:rFonts w:ascii="Times New Roman" w:hAnsi="Times New Roman" w:cs="Times New Roman"/>
          <w:sz w:val="24"/>
          <w:szCs w:val="24"/>
          <w:lang w:val="en-US"/>
        </w:rPr>
      </w:pPr>
    </w:p>
    <w:p w14:paraId="4F8126E2" w14:textId="77777777" w:rsidR="007B64DE" w:rsidRPr="004E0A0D" w:rsidRDefault="007B64DE">
      <w:pPr>
        <w:rPr>
          <w:rFonts w:ascii="Times New Roman" w:hAnsi="Times New Roman" w:cs="Times New Roman"/>
          <w:sz w:val="24"/>
          <w:szCs w:val="24"/>
          <w:lang w:val="en-US"/>
        </w:rPr>
      </w:pPr>
    </w:p>
    <w:sectPr w:rsidR="007B64DE" w:rsidRPr="004E0A0D">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CD8A" w14:textId="77777777" w:rsidR="00ED327D" w:rsidRDefault="00ED327D">
      <w:pPr>
        <w:spacing w:after="0" w:line="240" w:lineRule="auto"/>
      </w:pPr>
      <w:r>
        <w:separator/>
      </w:r>
    </w:p>
  </w:endnote>
  <w:endnote w:type="continuationSeparator" w:id="0">
    <w:p w14:paraId="0BCFDB9C" w14:textId="77777777" w:rsidR="00ED327D" w:rsidRDefault="00ED3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73A40" w14:textId="77777777" w:rsidR="00ED327D" w:rsidRDefault="00ED327D">
      <w:pPr>
        <w:spacing w:after="0" w:line="240" w:lineRule="auto"/>
      </w:pPr>
      <w:r>
        <w:separator/>
      </w:r>
    </w:p>
  </w:footnote>
  <w:footnote w:type="continuationSeparator" w:id="0">
    <w:p w14:paraId="447812F4" w14:textId="77777777" w:rsidR="00ED327D" w:rsidRDefault="00ED3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118E0" w14:textId="77777777" w:rsidR="007B64DE" w:rsidRDefault="00000000">
    <w:pPr>
      <w:pBdr>
        <w:top w:val="nil"/>
        <w:left w:val="nil"/>
        <w:bottom w:val="nil"/>
        <w:right w:val="nil"/>
        <w:between w:val="nil"/>
      </w:pBdr>
      <w:tabs>
        <w:tab w:val="center" w:pos="4419"/>
        <w:tab w:val="right" w:pos="8838"/>
      </w:tabs>
      <w:spacing w:after="0" w:line="240" w:lineRule="auto"/>
      <w:rPr>
        <w:color w:val="000000"/>
      </w:rPr>
    </w:pPr>
    <w:r>
      <w:rPr>
        <w:noProof/>
        <w:color w:val="000000"/>
      </w:rPr>
      <w:drawing>
        <wp:inline distT="0" distB="0" distL="0" distR="0" wp14:anchorId="2C66E7B5" wp14:editId="02D3DB88">
          <wp:extent cx="4626392" cy="756000"/>
          <wp:effectExtent l="0" t="0" r="0" b="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626392" cy="75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4152B"/>
    <w:multiLevelType w:val="multilevel"/>
    <w:tmpl w:val="9EEA178E"/>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560437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4DE"/>
    <w:rsid w:val="004E0A0D"/>
    <w:rsid w:val="007B64DE"/>
    <w:rsid w:val="00ED327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66077"/>
  <w15:docId w15:val="{AF94FD39-2D69-42C4-9DC0-2BA7BF0D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FDF"/>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6B4F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4FDF"/>
    <w:rPr>
      <w:rFonts w:ascii="Calibri" w:eastAsia="Calibri" w:hAnsi="Calibri" w:cs="Calibri"/>
      <w:lang w:eastAsia="es-CO"/>
    </w:rPr>
  </w:style>
  <w:style w:type="paragraph" w:styleId="Piedepgina">
    <w:name w:val="footer"/>
    <w:basedOn w:val="Normal"/>
    <w:link w:val="PiedepginaCar"/>
    <w:uiPriority w:val="99"/>
    <w:unhideWhenUsed/>
    <w:rsid w:val="006B4F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4FDF"/>
    <w:rPr>
      <w:rFonts w:ascii="Calibri" w:eastAsia="Calibri" w:hAnsi="Calibri" w:cs="Calibri"/>
      <w:lang w:eastAsia="es-CO"/>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8GmqriMjtLja7phiutCP7wz72A==">AMUW2mWhcuPLqfdCXOYp7/V/9VLelhXXhpO2vD/Tle8tfSF8O5VSE6NtRaCPfuP5Eiec5/LC95/uVcwyafkM8jEfwDlxwAsNOe5eEQk9fmps9H+noLjaLs9sHCHhGNzIYjdpa01GIMWD7cvoc1xnR/zBpkZt8HA4F+0wqRkvQkhAEIIU6idsQDU=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622</Words>
  <Characters>3424</Characters>
  <Application>Microsoft Office Word</Application>
  <DocSecurity>0</DocSecurity>
  <Lines>28</Lines>
  <Paragraphs>8</Paragraphs>
  <ScaleCrop>false</ScaleCrop>
  <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Karen Sofia Munoz Pabon</cp:lastModifiedBy>
  <cp:revision>2</cp:revision>
  <dcterms:created xsi:type="dcterms:W3CDTF">2021-11-30T21:31:00Z</dcterms:created>
  <dcterms:modified xsi:type="dcterms:W3CDTF">2023-01-25T20:05:00Z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366ad470-1918-388d-9d92-4f94e5654328</vt:lpwstr>
  </property>
  <property fmtid="{D5CDD505-2E9C-101B-9397-08002B2CF9AE}" pid="24" name="Mendeley Citation Style_1">
    <vt:lpwstr>http://www.zotero.org/styles/apa</vt:lpwstr>
  </property>
</Properties>
</file>